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06D4" w14:textId="77777777" w:rsidR="00FF336A" w:rsidRDefault="00643F85">
      <w:pPr>
        <w:rPr>
          <w:b/>
          <w:bCs/>
        </w:rPr>
      </w:pPr>
      <w:r>
        <w:rPr>
          <w:b/>
          <w:bCs/>
        </w:rPr>
        <w:t>ΕΛΛΗΝΙΚΗ ΔΗΜΟΚΡΑΤΙΑ</w:t>
      </w:r>
      <w:r>
        <w:rPr>
          <w:b/>
          <w:bCs/>
        </w:rPr>
        <w:tab/>
      </w:r>
    </w:p>
    <w:p w14:paraId="5A3FDD0A" w14:textId="77777777" w:rsidR="00FF336A" w:rsidRDefault="00FF336A">
      <w:pPr>
        <w:rPr>
          <w:b/>
          <w:bCs/>
          <w:lang w:val="en-US"/>
        </w:rPr>
      </w:pPr>
    </w:p>
    <w:p w14:paraId="5F0FA34B" w14:textId="77777777" w:rsidR="00FF336A" w:rsidRDefault="00643F85">
      <w:pPr>
        <w:rPr>
          <w:b/>
          <w:bCs/>
        </w:rPr>
      </w:pPr>
      <w:r>
        <w:rPr>
          <w:b/>
          <w:bCs/>
        </w:rPr>
        <w:t xml:space="preserve">             </w:t>
      </w:r>
      <w:r>
        <w:rPr>
          <w:b/>
          <w:bCs/>
          <w:noProof/>
        </w:rPr>
        <w:drawing>
          <wp:inline distT="0" distB="0" distL="114300" distR="114300" wp14:anchorId="155F3E76" wp14:editId="01EBEE7E">
            <wp:extent cx="770890" cy="765175"/>
            <wp:effectExtent l="0" t="0" r="1016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 l="-110" t="-116" r="-110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65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75F86C34" w14:textId="77777777" w:rsidR="00FF336A" w:rsidRDefault="00643F85">
      <w:pPr>
        <w:rPr>
          <w:b/>
          <w:bCs/>
        </w:rPr>
      </w:pPr>
      <w:r>
        <w:rPr>
          <w:b/>
          <w:bCs/>
        </w:rPr>
        <w:t>ΓΕΩΠΟΝΙΚΟ ΠΑΝΕΠΙΣΤΗΜΙΟ ΑΘΗΝΩΝ</w:t>
      </w:r>
      <w:r>
        <w:rPr>
          <w:b/>
          <w:bCs/>
        </w:rPr>
        <w:tab/>
      </w:r>
    </w:p>
    <w:p w14:paraId="565BFFAD" w14:textId="77777777" w:rsidR="00FF336A" w:rsidRDefault="00643F85">
      <w:pPr>
        <w:rPr>
          <w:b/>
          <w:bCs/>
        </w:rPr>
      </w:pPr>
      <w:r>
        <w:rPr>
          <w:b/>
          <w:bCs/>
        </w:rPr>
        <w:t>ΓΕΝΙΚΗ Δ/ΝΣΗ ΔΙΟΙΚΗΤΙΚΩΝ ΥΠΗΡΕΣΙΩΝ</w:t>
      </w:r>
    </w:p>
    <w:p w14:paraId="226C6232" w14:textId="77777777" w:rsidR="00FF336A" w:rsidRDefault="00643F85">
      <w:pPr>
        <w:rPr>
          <w:b/>
          <w:bCs/>
        </w:rPr>
      </w:pPr>
      <w:r>
        <w:rPr>
          <w:b/>
          <w:bCs/>
          <w:lang w:eastAsia="en-US"/>
        </w:rPr>
        <w:t>Δ/ΝΣΗ ΣΠΟΥΔΩΝ &amp; ΦΟΙΤΗΤΙΚΗΣ ΜΕΡΙΜΝΑΣ</w:t>
      </w:r>
    </w:p>
    <w:p w14:paraId="32FFE38B" w14:textId="77777777" w:rsidR="00FF336A" w:rsidRDefault="00643F85">
      <w:pPr>
        <w:rPr>
          <w:b/>
          <w:bCs/>
        </w:rPr>
      </w:pPr>
      <w:r>
        <w:rPr>
          <w:b/>
          <w:bCs/>
          <w:lang w:eastAsia="en-US"/>
        </w:rPr>
        <w:t>ΤΜΗΜΑ Α΄ ΣΠΟΥΔΩΝ</w:t>
      </w:r>
    </w:p>
    <w:p w14:paraId="1DC91AFF" w14:textId="77777777" w:rsidR="00FF336A" w:rsidRDefault="00643F85">
      <w:r>
        <w:rPr>
          <w:lang w:eastAsia="en-US"/>
        </w:rPr>
        <w:t xml:space="preserve">Ταχυδρ. Δ/νση: Ιερά Οδός 75, Βοτανικός </w:t>
      </w:r>
    </w:p>
    <w:p w14:paraId="471D77C3" w14:textId="77777777" w:rsidR="00FF336A" w:rsidRDefault="00643F85">
      <w:r>
        <w:rPr>
          <w:lang w:eastAsia="en-US"/>
        </w:rPr>
        <w:t>Τ.Κ. 118 55 Αθήνα</w:t>
      </w:r>
    </w:p>
    <w:p w14:paraId="5088467C" w14:textId="77777777" w:rsidR="00FF336A" w:rsidRDefault="00643F85">
      <w:pPr>
        <w:rPr>
          <w:lang w:eastAsia="en-US"/>
        </w:rPr>
      </w:pPr>
      <w:r>
        <w:rPr>
          <w:lang w:eastAsia="en-US"/>
        </w:rPr>
        <w:t>Πληροφορίες: Αναστασία Βατουσιάση</w:t>
      </w:r>
    </w:p>
    <w:p w14:paraId="1704EA4D" w14:textId="77777777" w:rsidR="00FF336A" w:rsidRPr="00F06200" w:rsidRDefault="00643F85">
      <w:pPr>
        <w:rPr>
          <w:lang w:val="fr-CA"/>
        </w:rPr>
      </w:pPr>
      <w:r>
        <w:rPr>
          <w:lang w:eastAsia="en-US"/>
        </w:rPr>
        <w:t>Τηλ</w:t>
      </w:r>
      <w:r>
        <w:rPr>
          <w:lang w:val="pt-BR" w:eastAsia="en-US"/>
        </w:rPr>
        <w:t>.: 210-529 49</w:t>
      </w:r>
      <w:r w:rsidRPr="00F06200">
        <w:rPr>
          <w:lang w:val="fr-CA" w:eastAsia="en-US"/>
        </w:rPr>
        <w:t>30</w:t>
      </w:r>
    </w:p>
    <w:p w14:paraId="329D4AFD" w14:textId="77777777" w:rsidR="00FF336A" w:rsidRPr="00F06200" w:rsidRDefault="00643F85">
      <w:pPr>
        <w:rPr>
          <w:lang w:val="fr-CA"/>
        </w:rPr>
      </w:pPr>
      <w:r>
        <w:rPr>
          <w:lang w:val="pt-BR" w:eastAsia="en-US"/>
        </w:rPr>
        <w:t xml:space="preserve">E-mail: </w:t>
      </w:r>
      <w:hyperlink r:id="rId7" w:history="1">
        <w:r w:rsidRPr="00F06200">
          <w:rPr>
            <w:lang w:val="fr-CA" w:eastAsia="en-US"/>
          </w:rPr>
          <w:t>a.vatousiadi</w:t>
        </w:r>
        <w:r>
          <w:rPr>
            <w:lang w:val="pt-BR" w:eastAsia="en-US"/>
          </w:rPr>
          <w:t>@aua.gr</w:t>
        </w:r>
      </w:hyperlink>
      <w:r w:rsidRPr="00F06200">
        <w:rPr>
          <w:lang w:val="fr-CA"/>
        </w:rPr>
        <w:t xml:space="preserve">  </w:t>
      </w:r>
    </w:p>
    <w:p w14:paraId="57529C88" w14:textId="77777777" w:rsidR="00FF336A" w:rsidRPr="00F06200" w:rsidRDefault="00FF336A">
      <w:pPr>
        <w:rPr>
          <w:lang w:val="fr-CA" w:eastAsia="en-US"/>
        </w:rPr>
      </w:pPr>
    </w:p>
    <w:p w14:paraId="174BF855" w14:textId="77777777" w:rsidR="00FF336A" w:rsidRDefault="00643F85">
      <w:pPr>
        <w:jc w:val="center"/>
        <w:rPr>
          <w:lang w:eastAsia="en-US"/>
        </w:rPr>
      </w:pPr>
      <w:r>
        <w:rPr>
          <w:lang w:eastAsia="en-US"/>
        </w:rPr>
        <w:t>ΑΝΑΚΟΙΝΩΣΗ ΟΔΗΓΙΩΝ ΣΧΕΤΙΚΑ ΜΕ ΤΗΝ ΔΙΕΞΑΓΩΓΗ ΕΞΕΤΑΣΕΩΝ ΤΟ ΧΕΙΜΕΡΙΝΟ ΕΞΑΜΗΝΟ ΑΚΑΔ. ΕΤΟΥΣ 2021 - 2022</w:t>
      </w:r>
    </w:p>
    <w:p w14:paraId="58829012" w14:textId="77777777" w:rsidR="00FF336A" w:rsidRDefault="00FF336A">
      <w:pPr>
        <w:jc w:val="center"/>
        <w:rPr>
          <w:lang w:eastAsia="en-US"/>
        </w:rPr>
      </w:pPr>
    </w:p>
    <w:p w14:paraId="23DDEF69" w14:textId="77777777" w:rsidR="00FF336A" w:rsidRDefault="00643F85">
      <w:pPr>
        <w:jc w:val="both"/>
        <w:rPr>
          <w:i/>
          <w:iCs/>
          <w:lang w:eastAsia="en-US"/>
        </w:rPr>
      </w:pPr>
      <w:r>
        <w:rPr>
          <w:lang w:eastAsia="en-US"/>
        </w:rPr>
        <w:t>Λαμβάνοντας υπόψη το με αριθμ. Πρωτ. 2293 /Ζ1/10.01.2022 έγγραφο του Υπουργείου Παιδείας και Θρησκευμάτων με θέμα: “</w:t>
      </w:r>
      <w:r>
        <w:rPr>
          <w:i/>
          <w:iCs/>
          <w:lang w:eastAsia="en-US"/>
        </w:rPr>
        <w:t xml:space="preserve">Οδηγίες σχετικά με τη διεξαγωγή </w:t>
      </w:r>
    </w:p>
    <w:p w14:paraId="14366610" w14:textId="77777777" w:rsidR="00FF336A" w:rsidRDefault="00643F85">
      <w:pPr>
        <w:jc w:val="both"/>
        <w:rPr>
          <w:lang w:eastAsia="en-US"/>
        </w:rPr>
      </w:pPr>
      <w:r>
        <w:rPr>
          <w:i/>
          <w:iCs/>
          <w:lang w:eastAsia="en-US"/>
        </w:rPr>
        <w:t>της εξεταστικής περιόδου του χειμερινού ακαδημαϊκού εξαμήνου στα Ανώτατα Εκπαιδευτικά Ιδρύματα (Α.Ε.Ι.)</w:t>
      </w:r>
      <w:r>
        <w:rPr>
          <w:lang w:eastAsia="en-US"/>
        </w:rPr>
        <w:t>” σας ενημερώνουμε σχετικά με τον τρόπο διεξαγωγής εξετάσεων κατά την εξεταστική χειμερινού εξαμήνου 2021 - 2022:</w:t>
      </w:r>
    </w:p>
    <w:p w14:paraId="05F64244" w14:textId="77777777" w:rsidR="00FF336A" w:rsidRDefault="00FF336A">
      <w:pPr>
        <w:jc w:val="both"/>
        <w:rPr>
          <w:lang w:eastAsia="en-US"/>
        </w:rPr>
      </w:pPr>
    </w:p>
    <w:p w14:paraId="5358E4FF" w14:textId="77777777" w:rsidR="00FF336A" w:rsidRDefault="00643F85">
      <w:pPr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Η διενέργεια εξετάσεων κατά την εξεταστική περίοδο του χειμερινού εξαμήνου του ακαδημαϊκού έτους 2021-2022 (γραπτές ή προφορικές) πραγματοποιείται </w:t>
      </w:r>
      <w:r>
        <w:rPr>
          <w:b/>
          <w:bCs/>
          <w:u w:val="single"/>
          <w:lang w:eastAsia="en-US"/>
        </w:rPr>
        <w:t>με φυσική παρουσία</w:t>
      </w:r>
      <w:r>
        <w:rPr>
          <w:lang w:eastAsia="en-US"/>
        </w:rPr>
        <w:t xml:space="preserve">, σύμφωνα με την παρ. 1 του άρθρου 11 της υπ’ αριθμ. 119847/ΓΔ6/23.9.2021 </w:t>
      </w:r>
    </w:p>
    <w:p w14:paraId="1455F09E" w14:textId="77777777" w:rsidR="00FF336A" w:rsidRDefault="00FF336A">
      <w:pPr>
        <w:jc w:val="both"/>
        <w:rPr>
          <w:lang w:eastAsia="en-US"/>
        </w:rPr>
      </w:pPr>
    </w:p>
    <w:p w14:paraId="3FFC990B" w14:textId="77777777" w:rsidR="00FF336A" w:rsidRDefault="00643F85">
      <w:pPr>
        <w:jc w:val="both"/>
        <w:rPr>
          <w:lang w:eastAsia="en-US"/>
        </w:rPr>
      </w:pPr>
      <w:r>
        <w:rPr>
          <w:b/>
          <w:bCs/>
          <w:u w:val="single"/>
          <w:lang w:eastAsia="en-US"/>
        </w:rPr>
        <w:t xml:space="preserve">Οι φοιτητές, </w:t>
      </w:r>
      <w:r>
        <w:rPr>
          <w:lang w:eastAsia="en-US"/>
        </w:rPr>
        <w:t xml:space="preserve"> που προσέρχονται στο Α.Ε.Ι./Α.Ε.Α. για τη συμμετοχή τους σε γραπτές </w:t>
      </w:r>
    </w:p>
    <w:p w14:paraId="588804F3" w14:textId="77777777" w:rsidR="00FF336A" w:rsidRDefault="00643F85">
      <w:pPr>
        <w:jc w:val="both"/>
        <w:rPr>
          <w:lang w:eastAsia="en-US"/>
        </w:rPr>
      </w:pPr>
      <w:r>
        <w:rPr>
          <w:lang w:eastAsia="en-US"/>
        </w:rPr>
        <w:t>ή προφορικές εξετάσεις:</w:t>
      </w:r>
    </w:p>
    <w:p w14:paraId="7532C2D4" w14:textId="19BCDA4C" w:rsidR="00FF336A" w:rsidRDefault="00643F85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υποχρεούνται να υποβάλουν δήλωση στην πλατφόρμα edupass (https://edupass.gov.gr), εάν δεν έχουν ήδη υποβάλει σχετική δήλωση κατά τη διάρκεια του χειμερινού εξαμήνου,</w:t>
      </w:r>
    </w:p>
    <w:p w14:paraId="37693614" w14:textId="77777777" w:rsidR="00FF336A" w:rsidRDefault="00643F85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η συμμετοχή στα εξεταζόμενα μαθήματα πραγματοποιείται υποχρεωτικά με έλεγχο </w:t>
      </w:r>
    </w:p>
    <w:p w14:paraId="5A4C68DE" w14:textId="77777777" w:rsidR="00FF336A" w:rsidRDefault="00643F85">
      <w:pPr>
        <w:jc w:val="both"/>
        <w:rPr>
          <w:lang w:eastAsia="en-US"/>
        </w:rPr>
      </w:pPr>
      <w:r>
        <w:rPr>
          <w:lang w:eastAsia="en-US"/>
        </w:rPr>
        <w:t xml:space="preserve">ταυτοπροσωπίας των φοιτητών και παράλληλη επίδειξη: </w:t>
      </w:r>
    </w:p>
    <w:p w14:paraId="405FF10D" w14:textId="77777777" w:rsidR="00FF336A" w:rsidRDefault="00643F85">
      <w:pPr>
        <w:jc w:val="both"/>
        <w:rPr>
          <w:lang w:eastAsia="en-US"/>
        </w:rPr>
      </w:pPr>
      <w:r>
        <w:rPr>
          <w:lang w:eastAsia="en-US"/>
        </w:rPr>
        <w:t xml:space="preserve"> </w:t>
      </w:r>
    </w:p>
    <w:p w14:paraId="3BAF68D9" w14:textId="77777777" w:rsidR="00FF336A" w:rsidRDefault="00643F85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είτε πιστοποιητικού εμβολιασμού </w:t>
      </w:r>
    </w:p>
    <w:p w14:paraId="5356209A" w14:textId="77777777" w:rsidR="00FF336A" w:rsidRDefault="00643F85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είτε πιστοποιητικού νόσησης </w:t>
      </w:r>
    </w:p>
    <w:p w14:paraId="2A2D90A2" w14:textId="7D0F670E" w:rsidR="00FF336A" w:rsidRDefault="00643F85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είτε βεβαίωσης αρνητικού εργαστηριακού ελέγχου κατόπιν διεξαγωγής μοριακού τεστ (PCR) έως εβδομήντα δύο (72) ωρών ή γρήγορου τεστ αντιγόνου</w:t>
      </w:r>
      <w:r w:rsidR="002F4D95">
        <w:rPr>
          <w:lang w:eastAsia="en-US"/>
        </w:rPr>
        <w:t xml:space="preserve"> </w:t>
      </w:r>
      <w:r>
        <w:rPr>
          <w:lang w:eastAsia="en-US"/>
        </w:rPr>
        <w:t>(rapid) έως σαράντα οχτώ (48) ώρες πριν την προβλεπόμενη ώρα έναρξης της εξέτασης του μαθήματος.</w:t>
      </w:r>
    </w:p>
    <w:p w14:paraId="311264C7" w14:textId="52F16EEF" w:rsidR="00FF336A" w:rsidRDefault="00643F85">
      <w:pPr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η χρήση προστατευτικής μάσκας είναι υποχρεωτική καθ’ όλη τη διάρκεια της εξέτασης για όλους τους συμμετέχοντες σε αυτή</w:t>
      </w:r>
      <w:r w:rsidR="002F4D95">
        <w:rPr>
          <w:lang w:eastAsia="en-US"/>
        </w:rPr>
        <w:t>ν</w:t>
      </w:r>
      <w:r>
        <w:rPr>
          <w:lang w:eastAsia="en-US"/>
        </w:rPr>
        <w:t xml:space="preserve">. Συστήνεται η χρήση μάσκας υψηλής αναπνευστικής προστασίας (FFP2 ή KN95) ή εναλλακτικά διπλής μάσκας . </w:t>
      </w:r>
    </w:p>
    <w:p w14:paraId="29B0FC8A" w14:textId="77777777" w:rsidR="00FF336A" w:rsidRDefault="00643F85">
      <w:pPr>
        <w:numPr>
          <w:ilvl w:val="0"/>
          <w:numId w:val="3"/>
        </w:numPr>
        <w:jc w:val="both"/>
        <w:rPr>
          <w:lang w:eastAsia="en-US"/>
        </w:rPr>
      </w:pPr>
      <w:r>
        <w:rPr>
          <w:b/>
          <w:bCs/>
          <w:lang w:eastAsia="en-US"/>
        </w:rPr>
        <w:t>Φοιτητές που νοσούν με λοίμωξη</w:t>
      </w:r>
      <w:r>
        <w:rPr>
          <w:lang w:eastAsia="en-US"/>
        </w:rPr>
        <w:t xml:space="preserve">, </w:t>
      </w:r>
      <w:r>
        <w:rPr>
          <w:b/>
          <w:bCs/>
          <w:u w:val="single"/>
          <w:lang w:eastAsia="en-US"/>
        </w:rPr>
        <w:t xml:space="preserve">δεν </w:t>
      </w:r>
      <w:r>
        <w:rPr>
          <w:lang w:eastAsia="en-US"/>
        </w:rPr>
        <w:t xml:space="preserve">θα συμμετάσχουν στις εξετάσεις για όσο χρονικό διάστημα βρίσκονται σε απομόνωση σύμφωνα με το εκάστοτε ισχύον υγειονομικό πρωτόκολλο απομόνωσης. Η απουσία τους λόγω νόσησης τεκμαίρεται </w:t>
      </w:r>
      <w:r>
        <w:rPr>
          <w:lang w:eastAsia="en-US"/>
        </w:rPr>
        <w:lastRenderedPageBreak/>
        <w:t>μέσω της καταγραφής τους στην πλατφόρμα edupass. Οι συγκεκριμένοι φοιτητές θα εξεταστούν στα μαθήματα στα οποία υποχρεωτικώς απουσίαζαν, σε άλλη ημερομηνία που θα οριστεί με επιμέλεια του διδάσκοντος.</w:t>
      </w:r>
    </w:p>
    <w:p w14:paraId="05D4F03C" w14:textId="77777777" w:rsidR="00FF336A" w:rsidRDefault="00FF336A">
      <w:pPr>
        <w:jc w:val="both"/>
        <w:rPr>
          <w:b/>
          <w:bCs/>
          <w:lang w:eastAsia="en-US"/>
        </w:rPr>
      </w:pPr>
    </w:p>
    <w:p w14:paraId="5510E6D1" w14:textId="77777777" w:rsidR="00FF336A" w:rsidRDefault="00643F85">
      <w:pPr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Οι διδάσκοντες, που νοσούν </w:t>
      </w:r>
    </w:p>
    <w:p w14:paraId="0473C289" w14:textId="77777777" w:rsidR="00FF336A" w:rsidRDefault="00643F85">
      <w:pPr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είτε θα ορίσουν αντικαταστάτη τους για την ημέρα της εξέτασης στον οποίο θα δώσουν οδηγίες επί των θεμάτων,</w:t>
      </w:r>
    </w:p>
    <w:p w14:paraId="67FAB6BE" w14:textId="53CF00D0" w:rsidR="00FF336A" w:rsidRDefault="002F4D95">
      <w:pPr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ε</w:t>
      </w:r>
      <w:r w:rsidR="00643F85">
        <w:rPr>
          <w:lang w:eastAsia="en-US"/>
        </w:rPr>
        <w:t>ίτε σε συνεννόηση με το Τμήμα Σπουδών (κ. Θηβαίου</w:t>
      </w:r>
      <w:r w:rsidR="00643F85" w:rsidRPr="00F06200">
        <w:rPr>
          <w:lang w:eastAsia="en-US"/>
        </w:rPr>
        <w:t xml:space="preserve">: </w:t>
      </w:r>
      <w:r w:rsidR="00643F85">
        <w:rPr>
          <w:lang w:eastAsia="en-US"/>
        </w:rPr>
        <w:t xml:space="preserve">τηλ: 2105294917, </w:t>
      </w:r>
      <w:hyperlink r:id="rId8" w:history="1">
        <w:r w:rsidR="00643F85">
          <w:rPr>
            <w:rStyle w:val="Hyperlink"/>
            <w:lang w:val="en-US" w:eastAsia="en-US"/>
          </w:rPr>
          <w:t>spoudes</w:t>
        </w:r>
        <w:r w:rsidR="00643F85" w:rsidRPr="00F06200">
          <w:rPr>
            <w:rStyle w:val="Hyperlink"/>
            <w:lang w:eastAsia="en-US"/>
          </w:rPr>
          <w:t>@</w:t>
        </w:r>
        <w:r w:rsidR="00643F85">
          <w:rPr>
            <w:rStyle w:val="Hyperlink"/>
            <w:lang w:val="en-US" w:eastAsia="en-US"/>
          </w:rPr>
          <w:t>aua</w:t>
        </w:r>
        <w:r w:rsidR="00643F85" w:rsidRPr="00F06200">
          <w:rPr>
            <w:rStyle w:val="Hyperlink"/>
            <w:lang w:eastAsia="en-US"/>
          </w:rPr>
          <w:t>.</w:t>
        </w:r>
        <w:r w:rsidR="00643F85">
          <w:rPr>
            <w:rStyle w:val="Hyperlink"/>
            <w:lang w:val="en-US" w:eastAsia="en-US"/>
          </w:rPr>
          <w:t>gr</w:t>
        </w:r>
      </w:hyperlink>
      <w:r w:rsidR="00643F85" w:rsidRPr="00F06200">
        <w:rPr>
          <w:lang w:eastAsia="en-US"/>
        </w:rPr>
        <w:t xml:space="preserve"> </w:t>
      </w:r>
      <w:r w:rsidR="00643F85">
        <w:rPr>
          <w:lang w:eastAsia="en-US"/>
        </w:rPr>
        <w:t>) θα μεταφ</w:t>
      </w:r>
      <w:r>
        <w:rPr>
          <w:lang w:eastAsia="en-US"/>
        </w:rPr>
        <w:t xml:space="preserve">έρουν την εξέταση σε μεταγενέστερη ημερομηνία </w:t>
      </w:r>
      <w:r w:rsidR="00643F85">
        <w:rPr>
          <w:lang w:eastAsia="en-US"/>
        </w:rPr>
        <w:t>σύμφωνα με το εκάστοτε ισχύον υγειονομικό πρωτόκολλο απομόνωσης.</w:t>
      </w:r>
    </w:p>
    <w:p w14:paraId="027000D5" w14:textId="1DDC9005" w:rsidR="00643F85" w:rsidRDefault="00643F85" w:rsidP="00643F85">
      <w:pPr>
        <w:jc w:val="both"/>
        <w:rPr>
          <w:lang w:eastAsia="en-US"/>
        </w:rPr>
      </w:pPr>
    </w:p>
    <w:p w14:paraId="318DE2D7" w14:textId="2B44267A" w:rsidR="00643F85" w:rsidRDefault="00643F85" w:rsidP="00643F85">
      <w:pPr>
        <w:jc w:val="both"/>
        <w:rPr>
          <w:lang w:eastAsia="en-US"/>
        </w:rPr>
      </w:pPr>
    </w:p>
    <w:p w14:paraId="7084DE06" w14:textId="344685DD" w:rsidR="00643F85" w:rsidRDefault="00643F85" w:rsidP="00643F85">
      <w:pPr>
        <w:jc w:val="both"/>
        <w:rPr>
          <w:lang w:eastAsia="en-US"/>
        </w:rPr>
      </w:pPr>
    </w:p>
    <w:p w14:paraId="108A4887" w14:textId="6417CDC6" w:rsidR="00643F85" w:rsidRDefault="00643F85" w:rsidP="00643F85">
      <w:pPr>
        <w:jc w:val="center"/>
        <w:rPr>
          <w:lang w:eastAsia="en-US"/>
        </w:rPr>
      </w:pPr>
      <w:r>
        <w:rPr>
          <w:lang w:eastAsia="en-US"/>
        </w:rPr>
        <w:t>Ο Αντιπρύτανης</w:t>
      </w:r>
    </w:p>
    <w:p w14:paraId="60B21909" w14:textId="77777777" w:rsidR="00643F85" w:rsidRDefault="00643F85" w:rsidP="00643F85">
      <w:pPr>
        <w:jc w:val="center"/>
        <w:rPr>
          <w:lang w:eastAsia="en-US"/>
        </w:rPr>
      </w:pPr>
      <w:r>
        <w:rPr>
          <w:lang w:eastAsia="en-US"/>
        </w:rPr>
        <w:t>Διοικητικών Υποθέσεων, Ακαδημαϊκών Υποθέσεων</w:t>
      </w:r>
    </w:p>
    <w:p w14:paraId="600C7ACD" w14:textId="66CAED12" w:rsidR="00643F85" w:rsidRDefault="00643F85" w:rsidP="00643F85">
      <w:pPr>
        <w:jc w:val="center"/>
        <w:rPr>
          <w:lang w:eastAsia="en-US"/>
        </w:rPr>
      </w:pPr>
      <w:r>
        <w:rPr>
          <w:lang w:eastAsia="en-US"/>
        </w:rPr>
        <w:t>και Φοιτητικής Μέριμνας</w:t>
      </w:r>
    </w:p>
    <w:p w14:paraId="11F5BAE3" w14:textId="77777777" w:rsidR="00643F85" w:rsidRDefault="00643F85" w:rsidP="00643F85">
      <w:pPr>
        <w:jc w:val="center"/>
        <w:rPr>
          <w:lang w:eastAsia="en-US"/>
        </w:rPr>
      </w:pPr>
    </w:p>
    <w:p w14:paraId="1B2E17EE" w14:textId="77777777" w:rsidR="00643F85" w:rsidRDefault="00643F85" w:rsidP="00643F85">
      <w:pPr>
        <w:jc w:val="center"/>
        <w:rPr>
          <w:lang w:eastAsia="en-US"/>
        </w:rPr>
      </w:pPr>
    </w:p>
    <w:p w14:paraId="57DD459C" w14:textId="003E0824" w:rsidR="00643F85" w:rsidRDefault="00643F85" w:rsidP="00643F85">
      <w:pPr>
        <w:jc w:val="center"/>
        <w:rPr>
          <w:lang w:eastAsia="en-US"/>
        </w:rPr>
      </w:pPr>
      <w:r>
        <w:rPr>
          <w:lang w:eastAsia="en-US"/>
        </w:rPr>
        <w:t>Καθ. Νικόλαος Δέρκας</w:t>
      </w:r>
    </w:p>
    <w:p w14:paraId="184180FA" w14:textId="77777777" w:rsidR="00FF336A" w:rsidRDefault="00FF336A">
      <w:pPr>
        <w:jc w:val="both"/>
        <w:rPr>
          <w:lang w:eastAsia="en-US"/>
        </w:rPr>
      </w:pPr>
    </w:p>
    <w:p w14:paraId="23FDA427" w14:textId="77777777" w:rsidR="00FF336A" w:rsidRDefault="00FF336A">
      <w:pPr>
        <w:jc w:val="both"/>
        <w:rPr>
          <w:b/>
          <w:bCs/>
          <w:lang w:eastAsia="en-US"/>
        </w:rPr>
      </w:pPr>
    </w:p>
    <w:p w14:paraId="548F41E3" w14:textId="77777777" w:rsidR="00FF336A" w:rsidRDefault="00FF336A">
      <w:pPr>
        <w:jc w:val="both"/>
        <w:rPr>
          <w:lang w:eastAsia="en-US"/>
        </w:rPr>
      </w:pPr>
    </w:p>
    <w:p w14:paraId="16DF7384" w14:textId="77777777" w:rsidR="00FF336A" w:rsidRDefault="00FF336A"/>
    <w:sectPr w:rsidR="00FF336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20DE62"/>
    <w:multiLevelType w:val="multilevel"/>
    <w:tmpl w:val="B320DE62"/>
    <w:lvl w:ilvl="0">
      <w:start w:val="1"/>
      <w:numFmt w:val="decimal"/>
      <w:lvlText w:val="%1)"/>
      <w:lvlJc w:val="left"/>
      <w:pPr>
        <w:tabs>
          <w:tab w:val="left" w:pos="425"/>
        </w:tabs>
        <w:ind w:left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4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8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125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16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251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2935"/>
      </w:pPr>
      <w:rPr>
        <w:rFonts w:hint="default"/>
      </w:rPr>
    </w:lvl>
  </w:abstractNum>
  <w:abstractNum w:abstractNumId="1" w15:restartNumberingAfterBreak="0">
    <w:nsid w:val="BA2B2D5A"/>
    <w:multiLevelType w:val="singleLevel"/>
    <w:tmpl w:val="BA2B2D5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ahoma" w:hAnsi="Tahoma" w:cs="Tahoma"/>
        <w:sz w:val="18"/>
        <w:szCs w:val="18"/>
        <w:lang w:val="en-US" w:eastAsia="en-US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04516AA0"/>
    <w:multiLevelType w:val="multilevel"/>
    <w:tmpl w:val="04516AA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 w15:restartNumberingAfterBreak="0">
    <w:nsid w:val="0D8C3885"/>
    <w:multiLevelType w:val="singleLevel"/>
    <w:tmpl w:val="0D8C3885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6A"/>
    <w:rsid w:val="002F4D95"/>
    <w:rsid w:val="00643F85"/>
    <w:rsid w:val="00F06200"/>
    <w:rsid w:val="00FF336A"/>
    <w:rsid w:val="407764B3"/>
    <w:rsid w:val="59D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DD01"/>
  <w15:docId w15:val="{9D02FB12-B78C-4F7E-A461-F8D89068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6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7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</w:pPr>
    <w:rPr>
      <w:rFonts w:eastAsia="Times New Roman"/>
      <w:sz w:val="24"/>
      <w:szCs w:val="24"/>
      <w:lang w:val="el-GR" w:eastAsia="zh-CN"/>
    </w:rPr>
  </w:style>
  <w:style w:type="paragraph" w:styleId="Heading1">
    <w:name w:val="heading 1"/>
    <w:basedOn w:val="Normal"/>
    <w:next w:val="Normal"/>
    <w:uiPriority w:val="6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7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udes@a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ith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ndercas1@aua.gr</cp:lastModifiedBy>
  <cp:revision>3</cp:revision>
  <dcterms:created xsi:type="dcterms:W3CDTF">2022-01-15T06:35:00Z</dcterms:created>
  <dcterms:modified xsi:type="dcterms:W3CDTF">2022-01-15T06:41:00Z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899A1E2205124642B37D2FD9FDBEFB55</vt:lpwstr>
  </property>
</Properties>
</file>