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241CF" w14:textId="77777777" w:rsidR="00DC1895" w:rsidRDefault="00DC1895" w:rsidP="00DC1895">
      <w:pPr>
        <w:spacing w:before="240" w:after="160"/>
        <w:jc w:val="both"/>
        <w:rPr>
          <w:rFonts w:ascii="Calibri" w:hAnsi="Calibri"/>
          <w:b/>
          <w:bCs/>
          <w:noProof w:val="0"/>
          <w:color w:val="505150"/>
          <w:sz w:val="24"/>
          <w:szCs w:val="24"/>
          <w:u w:val="single"/>
          <w:lang w:val="el-GR"/>
        </w:rPr>
      </w:pPr>
      <w:r>
        <w:rPr>
          <w:sz w:val="24"/>
          <w:szCs w:val="24"/>
        </w:rPr>
        <w:t>H</w:t>
      </w:r>
      <w:r w:rsidRPr="00DC1895">
        <w:rPr>
          <w:sz w:val="24"/>
          <w:szCs w:val="24"/>
          <w:lang w:val="el-GR"/>
        </w:rPr>
        <w:t xml:space="preserve"> </w:t>
      </w:r>
      <w:r>
        <w:rPr>
          <w:b/>
          <w:bCs/>
          <w:sz w:val="24"/>
          <w:szCs w:val="24"/>
        </w:rPr>
        <w:t>Unilever</w:t>
      </w:r>
      <w:r w:rsidRPr="00DC1895">
        <w:rPr>
          <w:b/>
          <w:bCs/>
          <w:sz w:val="24"/>
          <w:szCs w:val="24"/>
          <w:lang w:val="el-GR"/>
        </w:rPr>
        <w:t xml:space="preserve"> </w:t>
      </w:r>
      <w:r>
        <w:rPr>
          <w:b/>
          <w:bCs/>
          <w:sz w:val="24"/>
          <w:szCs w:val="24"/>
          <w:lang w:val="en-US"/>
        </w:rPr>
        <w:t>Logistics</w:t>
      </w:r>
      <w:r w:rsidRPr="00DC1895">
        <w:rPr>
          <w:b/>
          <w:bCs/>
          <w:i/>
          <w:iCs/>
          <w:sz w:val="24"/>
          <w:szCs w:val="24"/>
          <w:lang w:val="el-GR"/>
        </w:rPr>
        <w:t xml:space="preserve"> </w:t>
      </w:r>
      <w:r w:rsidRPr="00DC1895">
        <w:rPr>
          <w:spacing w:val="-3"/>
          <w:sz w:val="24"/>
          <w:szCs w:val="24"/>
          <w:lang w:val="el-GR"/>
        </w:rPr>
        <w:t xml:space="preserve">μέλος του πολυεθνικού ομίλου </w:t>
      </w:r>
      <w:r>
        <w:rPr>
          <w:b/>
          <w:bCs/>
          <w:spacing w:val="-3"/>
          <w:sz w:val="24"/>
          <w:szCs w:val="24"/>
        </w:rPr>
        <w:t>UNILEVER</w:t>
      </w:r>
      <w:r w:rsidRPr="00DC1895">
        <w:rPr>
          <w:spacing w:val="-3"/>
          <w:sz w:val="24"/>
          <w:szCs w:val="24"/>
          <w:lang w:val="el-GR"/>
        </w:rPr>
        <w:t xml:space="preserve"> που αναπτύσσει, παράγει και εμπορεύεται υψηλής ποιότητας τρόφιμα, καθαριστικά προϊόντα, και καλλυντικά, στην περιοχή </w:t>
      </w:r>
      <w:r w:rsidRPr="00DC1895">
        <w:rPr>
          <w:b/>
          <w:bCs/>
          <w:spacing w:val="-3"/>
          <w:sz w:val="24"/>
          <w:szCs w:val="24"/>
          <w:lang w:val="el-GR"/>
        </w:rPr>
        <w:t>Σχηματαρίου Βοιωτίας</w:t>
      </w:r>
      <w:r w:rsidRPr="00DC1895">
        <w:rPr>
          <w:spacing w:val="-3"/>
          <w:sz w:val="24"/>
          <w:szCs w:val="24"/>
          <w:lang w:val="el-GR"/>
        </w:rPr>
        <w:t>, ενδιαφέρεται να προσλάβει:</w:t>
      </w:r>
    </w:p>
    <w:p w14:paraId="2313535B" w14:textId="77777777" w:rsidR="00DC1895" w:rsidRDefault="00DC1895" w:rsidP="00DC1895">
      <w:pPr>
        <w:jc w:val="center"/>
        <w:rPr>
          <w:b/>
          <w:bCs/>
          <w:sz w:val="24"/>
          <w:szCs w:val="24"/>
          <w:u w:val="single"/>
          <w:lang w:val="en-US"/>
        </w:rPr>
      </w:pPr>
      <w:r>
        <w:rPr>
          <w:b/>
          <w:bCs/>
          <w:sz w:val="24"/>
          <w:szCs w:val="24"/>
          <w:u w:val="single"/>
          <w:lang w:val="en-US"/>
        </w:rPr>
        <w:t xml:space="preserve">Cabinets Customer Service Administrator </w:t>
      </w:r>
    </w:p>
    <w:p w14:paraId="37718388" w14:textId="77777777" w:rsidR="00DC1895" w:rsidRDefault="00DC1895" w:rsidP="00DC1895">
      <w:pPr>
        <w:jc w:val="center"/>
        <w:rPr>
          <w:b/>
          <w:bCs/>
          <w:sz w:val="24"/>
          <w:szCs w:val="24"/>
          <w:u w:val="single"/>
          <w:lang w:val="en-US"/>
        </w:rPr>
      </w:pPr>
    </w:p>
    <w:p w14:paraId="18CFC67C" w14:textId="77777777" w:rsidR="00DC1895" w:rsidRDefault="00DC1895" w:rsidP="00DC1895">
      <w:pPr>
        <w:rPr>
          <w:color w:val="505150"/>
          <w:sz w:val="24"/>
          <w:szCs w:val="24"/>
          <w:lang w:val="en-US"/>
        </w:rPr>
      </w:pPr>
    </w:p>
    <w:p w14:paraId="75FE40DC" w14:textId="77777777" w:rsidR="00DC1895" w:rsidRDefault="00DC1895" w:rsidP="00DC1895">
      <w:pPr>
        <w:jc w:val="both"/>
        <w:rPr>
          <w:b/>
          <w:bCs/>
          <w:spacing w:val="-3"/>
          <w:sz w:val="24"/>
          <w:szCs w:val="24"/>
          <w:lang w:val="en-US"/>
        </w:rPr>
      </w:pPr>
      <w:r>
        <w:rPr>
          <w:b/>
          <w:bCs/>
          <w:spacing w:val="-3"/>
          <w:sz w:val="24"/>
          <w:szCs w:val="24"/>
        </w:rPr>
        <w:t>Περιγραφή θέσης</w:t>
      </w:r>
    </w:p>
    <w:p w14:paraId="360B3281" w14:textId="77777777" w:rsidR="00DC1895" w:rsidRDefault="00DC1895" w:rsidP="00DC1895">
      <w:pPr>
        <w:spacing w:before="120" w:after="120"/>
        <w:jc w:val="both"/>
        <w:rPr>
          <w:b/>
          <w:bCs/>
          <w:spacing w:val="-3"/>
          <w:sz w:val="24"/>
          <w:szCs w:val="24"/>
          <w:lang w:val="el-GR"/>
        </w:rPr>
      </w:pPr>
      <w:r>
        <w:rPr>
          <w:spacing w:val="-3"/>
          <w:sz w:val="24"/>
          <w:szCs w:val="24"/>
          <w:lang w:val="en-US"/>
        </w:rPr>
        <w:t>O</w:t>
      </w:r>
      <w:r w:rsidRPr="00DC1895">
        <w:rPr>
          <w:spacing w:val="-3"/>
          <w:sz w:val="24"/>
          <w:szCs w:val="24"/>
          <w:lang w:val="el-GR"/>
        </w:rPr>
        <w:t xml:space="preserve"> ρόλος αυτός είναι υπεύθυνος για τις λειτουργίες του γραφείου εξυπηρέτησης συνεργατών του τμήματος διαχείρισης καμπινών παγωτού. Περιλαμβάνει τη διαχείριση των αναγκών διακίνησης και συντήρησης του στόλου των καμπινών παγωτού, καθώς την ορθή και αποτελεσματική εξυπηρέτηση των συνεργατών του κλάδου παγωτού. Χρήση πλατφόρμας ΙοΤ, ενημέρωση </w:t>
      </w:r>
      <w:r>
        <w:rPr>
          <w:spacing w:val="-3"/>
          <w:sz w:val="24"/>
          <w:szCs w:val="24"/>
          <w:lang w:val="en-US"/>
        </w:rPr>
        <w:t>database</w:t>
      </w:r>
      <w:r w:rsidRPr="00DC1895">
        <w:rPr>
          <w:spacing w:val="-3"/>
          <w:sz w:val="24"/>
          <w:szCs w:val="24"/>
          <w:lang w:val="el-GR"/>
        </w:rPr>
        <w:t xml:space="preserve"> σε καθημερινή βάση.</w:t>
      </w:r>
    </w:p>
    <w:p w14:paraId="669D5EFF" w14:textId="77777777" w:rsidR="00DC1895" w:rsidRPr="00DC1895" w:rsidRDefault="00DC1895" w:rsidP="00DC1895">
      <w:pPr>
        <w:spacing w:before="120" w:after="120" w:line="276" w:lineRule="auto"/>
        <w:jc w:val="both"/>
        <w:rPr>
          <w:b/>
          <w:bCs/>
          <w:spacing w:val="-3"/>
          <w:sz w:val="24"/>
          <w:szCs w:val="24"/>
          <w:lang w:val="el-GR"/>
        </w:rPr>
      </w:pPr>
      <w:r w:rsidRPr="00DC1895">
        <w:rPr>
          <w:b/>
          <w:bCs/>
          <w:spacing w:val="-3"/>
          <w:sz w:val="24"/>
          <w:szCs w:val="24"/>
          <w:lang w:val="el-GR"/>
        </w:rPr>
        <w:t>Απαιτούμενα προσόντα:</w:t>
      </w:r>
    </w:p>
    <w:p w14:paraId="3E523833" w14:textId="77777777" w:rsidR="00DC1895" w:rsidRDefault="00DC1895" w:rsidP="00DC1895">
      <w:pPr>
        <w:numPr>
          <w:ilvl w:val="0"/>
          <w:numId w:val="9"/>
        </w:numPr>
        <w:spacing w:before="120" w:after="120" w:line="276" w:lineRule="auto"/>
        <w:ind w:left="709" w:hanging="425"/>
        <w:jc w:val="both"/>
        <w:rPr>
          <w:spacing w:val="-3"/>
          <w:sz w:val="24"/>
          <w:szCs w:val="24"/>
        </w:rPr>
      </w:pPr>
      <w:r>
        <w:rPr>
          <w:spacing w:val="-3"/>
          <w:sz w:val="24"/>
          <w:szCs w:val="24"/>
        </w:rPr>
        <w:t xml:space="preserve">Γνώση συστημάτων </w:t>
      </w:r>
      <w:r>
        <w:rPr>
          <w:spacing w:val="-3"/>
          <w:sz w:val="24"/>
          <w:szCs w:val="24"/>
          <w:lang w:val="en-US"/>
        </w:rPr>
        <w:t>ERP (</w:t>
      </w:r>
      <w:r>
        <w:rPr>
          <w:spacing w:val="-3"/>
          <w:sz w:val="24"/>
          <w:szCs w:val="24"/>
        </w:rPr>
        <w:t>SAP</w:t>
      </w:r>
      <w:r>
        <w:rPr>
          <w:spacing w:val="-3"/>
          <w:sz w:val="24"/>
          <w:szCs w:val="24"/>
          <w:lang w:val="en-US"/>
        </w:rPr>
        <w:t>)</w:t>
      </w:r>
      <w:r>
        <w:rPr>
          <w:spacing w:val="-3"/>
          <w:sz w:val="24"/>
          <w:szCs w:val="24"/>
        </w:rPr>
        <w:t>.</w:t>
      </w:r>
    </w:p>
    <w:p w14:paraId="7342D504" w14:textId="77777777" w:rsidR="00DC1895" w:rsidRDefault="00DC1895" w:rsidP="00DC1895">
      <w:pPr>
        <w:numPr>
          <w:ilvl w:val="0"/>
          <w:numId w:val="9"/>
        </w:numPr>
        <w:spacing w:before="120" w:after="120" w:line="276" w:lineRule="auto"/>
        <w:ind w:left="709" w:hanging="425"/>
        <w:jc w:val="both"/>
        <w:rPr>
          <w:spacing w:val="-3"/>
          <w:sz w:val="24"/>
          <w:szCs w:val="24"/>
          <w:lang w:val="en-US"/>
        </w:rPr>
      </w:pPr>
      <w:r>
        <w:rPr>
          <w:spacing w:val="-3"/>
          <w:sz w:val="24"/>
          <w:szCs w:val="24"/>
        </w:rPr>
        <w:t>Καλή γνώση</w:t>
      </w:r>
      <w:r>
        <w:rPr>
          <w:spacing w:val="-3"/>
          <w:sz w:val="24"/>
          <w:szCs w:val="24"/>
          <w:lang w:val="en-US"/>
        </w:rPr>
        <w:t xml:space="preserve"> Microsoft Office (Excel, Word, PowerPoint).</w:t>
      </w:r>
    </w:p>
    <w:p w14:paraId="65F2E825" w14:textId="77777777" w:rsidR="00DC1895" w:rsidRDefault="00DC1895" w:rsidP="00DC1895">
      <w:pPr>
        <w:numPr>
          <w:ilvl w:val="0"/>
          <w:numId w:val="9"/>
        </w:numPr>
        <w:spacing w:before="120" w:after="120" w:line="276" w:lineRule="auto"/>
        <w:ind w:left="709" w:hanging="425"/>
        <w:jc w:val="both"/>
        <w:rPr>
          <w:spacing w:val="-3"/>
          <w:sz w:val="24"/>
          <w:szCs w:val="24"/>
          <w:lang w:val="el-GR"/>
        </w:rPr>
      </w:pPr>
      <w:r>
        <w:rPr>
          <w:spacing w:val="-3"/>
          <w:sz w:val="24"/>
          <w:szCs w:val="24"/>
        </w:rPr>
        <w:t>Καλή γνώση Αγγλικής γλώσσας.</w:t>
      </w:r>
    </w:p>
    <w:p w14:paraId="32C0D0A6" w14:textId="77777777" w:rsidR="00DC1895" w:rsidRPr="00DC1895" w:rsidRDefault="00DC1895" w:rsidP="00DC1895">
      <w:pPr>
        <w:numPr>
          <w:ilvl w:val="0"/>
          <w:numId w:val="9"/>
        </w:numPr>
        <w:spacing w:before="120" w:after="120" w:line="276" w:lineRule="auto"/>
        <w:ind w:left="709" w:hanging="425"/>
        <w:jc w:val="both"/>
        <w:rPr>
          <w:spacing w:val="-3"/>
          <w:sz w:val="24"/>
          <w:szCs w:val="24"/>
          <w:lang w:val="el-GR"/>
        </w:rPr>
      </w:pPr>
      <w:r w:rsidRPr="00DC1895">
        <w:rPr>
          <w:spacing w:val="-3"/>
          <w:sz w:val="24"/>
          <w:szCs w:val="24"/>
          <w:lang w:val="el-GR"/>
        </w:rPr>
        <w:t>Δυναμική και ευχάριστη προσωπικότητα με ομαδικό πνεύμα και ικανότητα επικοινωνίας.</w:t>
      </w:r>
    </w:p>
    <w:p w14:paraId="2A1137CA" w14:textId="77777777" w:rsidR="00DC1895" w:rsidRDefault="00DC1895" w:rsidP="00DC1895">
      <w:pPr>
        <w:spacing w:line="276" w:lineRule="auto"/>
        <w:jc w:val="both"/>
        <w:rPr>
          <w:b/>
          <w:bCs/>
          <w:spacing w:val="-3"/>
          <w:sz w:val="24"/>
          <w:szCs w:val="24"/>
          <w:lang w:eastAsia="en-GB"/>
        </w:rPr>
      </w:pPr>
      <w:r>
        <w:rPr>
          <w:b/>
          <w:bCs/>
          <w:spacing w:val="-3"/>
          <w:sz w:val="24"/>
          <w:szCs w:val="24"/>
          <w:lang w:eastAsia="en-GB"/>
        </w:rPr>
        <w:t>Η εταιρεία προσφέρει :</w:t>
      </w:r>
    </w:p>
    <w:p w14:paraId="7195FECC" w14:textId="77777777" w:rsidR="00DC1895" w:rsidRDefault="00DC1895" w:rsidP="00DC1895">
      <w:pPr>
        <w:numPr>
          <w:ilvl w:val="0"/>
          <w:numId w:val="10"/>
        </w:numPr>
        <w:spacing w:after="160" w:line="240" w:lineRule="auto"/>
        <w:jc w:val="both"/>
        <w:rPr>
          <w:spacing w:val="-3"/>
          <w:sz w:val="24"/>
          <w:szCs w:val="24"/>
          <w:lang w:eastAsia="en-GB"/>
        </w:rPr>
      </w:pPr>
      <w:r>
        <w:rPr>
          <w:spacing w:val="-3"/>
          <w:sz w:val="24"/>
          <w:szCs w:val="24"/>
          <w:lang w:eastAsia="en-GB"/>
        </w:rPr>
        <w:t>Άριστο εργασιακό περιβάλλον</w:t>
      </w:r>
    </w:p>
    <w:p w14:paraId="225CBDB7" w14:textId="4FB8322A" w:rsidR="00DC1895" w:rsidRDefault="00DC1895" w:rsidP="00DC1895">
      <w:pPr>
        <w:numPr>
          <w:ilvl w:val="0"/>
          <w:numId w:val="10"/>
        </w:numPr>
        <w:spacing w:after="160" w:line="240" w:lineRule="auto"/>
        <w:jc w:val="both"/>
        <w:rPr>
          <w:spacing w:val="-3"/>
          <w:sz w:val="24"/>
          <w:szCs w:val="24"/>
          <w:lang w:eastAsia="en-GB"/>
        </w:rPr>
      </w:pPr>
      <w:r>
        <w:rPr>
          <w:spacing w:val="-3"/>
          <w:sz w:val="24"/>
          <w:szCs w:val="24"/>
          <w:lang w:eastAsia="en-GB"/>
        </w:rPr>
        <w:t xml:space="preserve">Συνεχή εκπαίδευση </w:t>
      </w:r>
    </w:p>
    <w:p w14:paraId="68694834" w14:textId="2A03CFA7" w:rsidR="006F717E" w:rsidRDefault="006F717E" w:rsidP="006F717E">
      <w:pPr>
        <w:spacing w:after="160" w:line="240" w:lineRule="auto"/>
        <w:jc w:val="both"/>
        <w:rPr>
          <w:spacing w:val="-3"/>
          <w:sz w:val="24"/>
          <w:szCs w:val="24"/>
          <w:lang w:eastAsia="en-GB"/>
        </w:rPr>
      </w:pPr>
    </w:p>
    <w:p w14:paraId="1EB0E14E" w14:textId="00C16F25" w:rsidR="006F717E" w:rsidRPr="006F717E" w:rsidRDefault="006F717E" w:rsidP="006F717E">
      <w:pPr>
        <w:keepNext/>
        <w:tabs>
          <w:tab w:val="left" w:pos="-720"/>
        </w:tabs>
        <w:suppressAutoHyphens/>
        <w:spacing w:line="240" w:lineRule="auto"/>
        <w:outlineLvl w:val="0"/>
        <w:rPr>
          <w:rFonts w:ascii="Verdana" w:hAnsi="Verdana"/>
          <w:b/>
          <w:spacing w:val="-3"/>
          <w:sz w:val="24"/>
          <w:szCs w:val="24"/>
          <w:lang w:val="el-GR" w:eastAsia="en-GB"/>
        </w:rPr>
      </w:pPr>
      <w:r w:rsidRPr="006F717E">
        <w:rPr>
          <w:spacing w:val="-3"/>
          <w:sz w:val="24"/>
          <w:szCs w:val="24"/>
          <w:lang w:eastAsia="en-GB"/>
        </w:rPr>
        <w:t>Τα Βιογραφικά Σημειώματα με πλήρη στοιχεία και αναφέροντας τον</w:t>
      </w:r>
      <w:r w:rsidRPr="006F717E">
        <w:rPr>
          <w:spacing w:val="-3"/>
          <w:sz w:val="24"/>
          <w:szCs w:val="24"/>
          <w:lang w:eastAsia="en-GB"/>
        </w:rPr>
        <w:t xml:space="preserve"> τίτκλο της</w:t>
      </w:r>
      <w:r w:rsidRPr="006F717E">
        <w:rPr>
          <w:spacing w:val="-3"/>
          <w:sz w:val="24"/>
          <w:szCs w:val="24"/>
          <w:lang w:eastAsia="en-GB"/>
        </w:rPr>
        <w:t xml:space="preserve"> θέσης, θα πρέπει να σταλούν στην ακόλουθη ηλεκτρονική διεύθυνση</w:t>
      </w:r>
      <w:r w:rsidRPr="006F717E">
        <w:rPr>
          <w:spacing w:val="-3"/>
          <w:sz w:val="24"/>
          <w:szCs w:val="24"/>
          <w:lang w:eastAsia="en-GB"/>
        </w:rPr>
        <w:t>:</w:t>
      </w:r>
      <w:r w:rsidRPr="006F717E">
        <w:rPr>
          <w:rFonts w:ascii="Verdana" w:hAnsi="Verdana"/>
          <w:b/>
          <w:spacing w:val="-3"/>
          <w:sz w:val="24"/>
          <w:szCs w:val="24"/>
          <w:lang w:val="el-GR" w:eastAsia="en-GB"/>
        </w:rPr>
        <w:t xml:space="preserve">      </w:t>
      </w:r>
      <w:hyperlink r:id="rId8" w:history="1">
        <w:r w:rsidRPr="006F717E">
          <w:rPr>
            <w:rStyle w:val="Hyperlink"/>
            <w:rFonts w:cs="Arial"/>
            <w:b/>
            <w:spacing w:val="-3"/>
            <w:sz w:val="24"/>
            <w:szCs w:val="24"/>
            <w:lang w:eastAsia="en-GB"/>
          </w:rPr>
          <w:t>Dafni</w:t>
        </w:r>
        <w:r w:rsidRPr="006F717E">
          <w:rPr>
            <w:rStyle w:val="Hyperlink"/>
            <w:rFonts w:cs="Arial"/>
            <w:b/>
            <w:spacing w:val="-3"/>
            <w:sz w:val="24"/>
            <w:szCs w:val="24"/>
            <w:lang w:val="el-GR" w:eastAsia="en-GB"/>
          </w:rPr>
          <w:t>.</w:t>
        </w:r>
        <w:r w:rsidRPr="006F717E">
          <w:rPr>
            <w:rStyle w:val="Hyperlink"/>
            <w:rFonts w:cs="Arial"/>
            <w:b/>
            <w:spacing w:val="-3"/>
            <w:sz w:val="24"/>
            <w:szCs w:val="24"/>
            <w:lang w:eastAsia="en-GB"/>
          </w:rPr>
          <w:t>Goudi</w:t>
        </w:r>
        <w:r w:rsidRPr="006F717E">
          <w:rPr>
            <w:rStyle w:val="Hyperlink"/>
            <w:rFonts w:cs="Arial"/>
            <w:b/>
            <w:spacing w:val="-3"/>
            <w:sz w:val="24"/>
            <w:szCs w:val="24"/>
            <w:lang w:val="el-GR" w:eastAsia="en-GB"/>
          </w:rPr>
          <w:t>@</w:t>
        </w:r>
        <w:r w:rsidRPr="006F717E">
          <w:rPr>
            <w:rStyle w:val="Hyperlink"/>
            <w:rFonts w:cs="Arial"/>
            <w:b/>
            <w:spacing w:val="-3"/>
            <w:sz w:val="24"/>
            <w:szCs w:val="24"/>
            <w:lang w:eastAsia="en-GB"/>
          </w:rPr>
          <w:t>unilever</w:t>
        </w:r>
        <w:r w:rsidRPr="006F717E">
          <w:rPr>
            <w:rStyle w:val="Hyperlink"/>
            <w:rFonts w:cs="Arial"/>
            <w:b/>
            <w:spacing w:val="-3"/>
            <w:sz w:val="24"/>
            <w:szCs w:val="24"/>
            <w:lang w:val="el-GR" w:eastAsia="en-GB"/>
          </w:rPr>
          <w:t>.</w:t>
        </w:r>
        <w:r w:rsidRPr="006F717E">
          <w:rPr>
            <w:rStyle w:val="Hyperlink"/>
            <w:rFonts w:cs="Arial"/>
            <w:b/>
            <w:spacing w:val="-3"/>
            <w:sz w:val="24"/>
            <w:szCs w:val="24"/>
            <w:lang w:eastAsia="en-GB"/>
          </w:rPr>
          <w:t>com</w:t>
        </w:r>
      </w:hyperlink>
    </w:p>
    <w:p w14:paraId="6F420E8F" w14:textId="77777777" w:rsidR="006F717E" w:rsidRPr="006F717E" w:rsidRDefault="006F717E" w:rsidP="006F717E">
      <w:pPr>
        <w:spacing w:after="160" w:line="240" w:lineRule="auto"/>
        <w:jc w:val="both"/>
        <w:rPr>
          <w:spacing w:val="-3"/>
          <w:sz w:val="24"/>
          <w:szCs w:val="24"/>
          <w:lang w:val="el-GR" w:eastAsia="en-GB"/>
        </w:rPr>
      </w:pPr>
    </w:p>
    <w:p w14:paraId="21CB1CE1" w14:textId="3731865D" w:rsidR="004F7951" w:rsidRPr="00C27CAE" w:rsidRDefault="001F1398" w:rsidP="00396D03">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rPr>
          <w:rFonts w:asciiTheme="minorHAnsi" w:hAnsiTheme="minorHAnsi" w:cstheme="minorHAnsi"/>
          <w:color w:val="505150"/>
          <w:sz w:val="24"/>
          <w:szCs w:val="24"/>
          <w:lang w:val="el-GR"/>
        </w:rPr>
      </w:pPr>
      <w:r w:rsidRPr="00C27CAE">
        <w:rPr>
          <w:rFonts w:asciiTheme="minorHAnsi" w:eastAsia="Calibri" w:hAnsiTheme="minorHAnsi" w:cstheme="minorHAnsi"/>
          <w:noProof w:val="0"/>
          <w:sz w:val="24"/>
          <w:szCs w:val="24"/>
          <w:lang w:val="el-GR"/>
        </w:rPr>
        <w:t>Τα βιογραφικά σημειώματα και προσωπικά δεδομένα που μας κοινοποιείτε θα τύχουν επεξεργασίας, προκειμένου να αξιολογηθούν για την εύρεση κατάλληλης θέσης εντός των εταιριών του Ομίλου Unilever και θα τηρηθούν για 6 μήνες. Για περισσότερες πληροφορίες σχετικά με τους σκοπούς επεξεργασίας, δείτε</w:t>
      </w:r>
      <w:r w:rsidRPr="00C27CAE">
        <w:rPr>
          <w:rFonts w:asciiTheme="minorHAnsi" w:eastAsia="Calibri" w:hAnsiTheme="minorHAnsi" w:cstheme="minorHAnsi"/>
          <w:i/>
          <w:iCs/>
          <w:noProof w:val="0"/>
          <w:sz w:val="24"/>
          <w:szCs w:val="24"/>
          <w:lang w:val="el-GR"/>
        </w:rPr>
        <w:t xml:space="preserve"> </w:t>
      </w:r>
      <w:hyperlink r:id="rId9" w:tgtFrame="_blank" w:history="1">
        <w:r w:rsidRPr="00C27CAE">
          <w:rPr>
            <w:rFonts w:asciiTheme="minorHAnsi" w:eastAsia="Calibri" w:hAnsiTheme="minorHAnsi" w:cstheme="minorHAnsi"/>
            <w:i/>
            <w:iCs/>
            <w:noProof w:val="0"/>
            <w:color w:val="0563C1"/>
            <w:sz w:val="24"/>
            <w:szCs w:val="24"/>
            <w:u w:val="single"/>
            <w:lang w:val="el-GR"/>
          </w:rPr>
          <w:t>εδώ</w:t>
        </w:r>
      </w:hyperlink>
    </w:p>
    <w:sectPr w:rsidR="004F7951" w:rsidRPr="00C27CAE" w:rsidSect="00056D3A">
      <w:headerReference w:type="even" r:id="rId10"/>
      <w:headerReference w:type="default" r:id="rId11"/>
      <w:footerReference w:type="even" r:id="rId12"/>
      <w:footerReference w:type="default" r:id="rId13"/>
      <w:headerReference w:type="first" r:id="rId14"/>
      <w:footerReference w:type="first" r:id="rId15"/>
      <w:pgSz w:w="11899" w:h="16838"/>
      <w:pgMar w:top="3062" w:right="1834" w:bottom="851" w:left="1701" w:header="0" w:footer="94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6EB7C" w14:textId="77777777" w:rsidR="003E2A7F" w:rsidRDefault="003E2A7F">
      <w:pPr>
        <w:spacing w:line="240" w:lineRule="auto"/>
      </w:pPr>
      <w:r>
        <w:separator/>
      </w:r>
    </w:p>
  </w:endnote>
  <w:endnote w:type="continuationSeparator" w:id="0">
    <w:p w14:paraId="561DE88A" w14:textId="77777777" w:rsidR="003E2A7F" w:rsidRDefault="003E2A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Times">
    <w:panose1 w:val="02020603050405020304"/>
    <w:charset w:val="A1"/>
    <w:family w:val="roman"/>
    <w:pitch w:val="variable"/>
    <w:sig w:usb0="E0002AFF" w:usb1="C0007841" w:usb2="00000009" w:usb3="00000000" w:csb0="000001F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1BB5D" w14:textId="77777777" w:rsidR="00E923BE" w:rsidRDefault="00E923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2340A" w14:textId="77777777" w:rsidR="00E923BE" w:rsidRDefault="00E923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9355C" w14:textId="77777777" w:rsidR="00E923BE" w:rsidRDefault="00E923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1E120" w14:textId="77777777" w:rsidR="003E2A7F" w:rsidRDefault="003E2A7F">
      <w:pPr>
        <w:spacing w:line="240" w:lineRule="auto"/>
      </w:pPr>
      <w:r>
        <w:separator/>
      </w:r>
    </w:p>
  </w:footnote>
  <w:footnote w:type="continuationSeparator" w:id="0">
    <w:p w14:paraId="7B567B02" w14:textId="77777777" w:rsidR="003E2A7F" w:rsidRDefault="003E2A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3D37B" w14:textId="77777777" w:rsidR="00E923BE" w:rsidRDefault="00E923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8F427" w14:textId="77777777" w:rsidR="00221465" w:rsidRDefault="00221465" w:rsidP="00EB202C">
    <w:pPr>
      <w:pStyle w:val="Header"/>
      <w:tabs>
        <w:tab w:val="clear" w:pos="4320"/>
        <w:tab w:val="clear" w:pos="8640"/>
        <w:tab w:val="center" w:pos="4291"/>
      </w:tabs>
      <w:spacing w:line="240" w:lineRule="atLeast"/>
      <w:ind w:left="-1701" w:right="-1418"/>
    </w:pPr>
    <w:r>
      <w:rPr>
        <w:lang w:val="el-GR" w:eastAsia="el-GR"/>
      </w:rPr>
      <w:drawing>
        <wp:inline distT="0" distB="0" distL="0" distR="0" wp14:anchorId="5A52D12E" wp14:editId="519B2279">
          <wp:extent cx="7536180" cy="1784350"/>
          <wp:effectExtent l="0" t="0" r="7620" b="6350"/>
          <wp:docPr id="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
                  <a:srcRect/>
                  <a:stretch>
                    <a:fillRect/>
                  </a:stretch>
                </pic:blipFill>
                <pic:spPr bwMode="auto">
                  <a:xfrm>
                    <a:off x="0" y="0"/>
                    <a:ext cx="7536180" cy="1784350"/>
                  </a:xfrm>
                  <a:prstGeom prst="rect">
                    <a:avLst/>
                  </a:prstGeom>
                  <a:noFill/>
                  <a:ln w="9525">
                    <a:noFill/>
                    <a:miter lim="800000"/>
                    <a:headEnd/>
                    <a:tailEnd/>
                  </a:ln>
                </pic:spPr>
              </pic:pic>
            </a:graphicData>
          </a:graphic>
        </wp:inline>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63372" w14:textId="77777777" w:rsidR="00E923BE" w:rsidRDefault="00E923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747A7"/>
    <w:multiLevelType w:val="hybridMultilevel"/>
    <w:tmpl w:val="DDB87626"/>
    <w:lvl w:ilvl="0" w:tplc="0809000B">
      <w:start w:val="1"/>
      <w:numFmt w:val="bullet"/>
      <w:lvlText w:val=""/>
      <w:lvlJc w:val="left"/>
      <w:pPr>
        <w:tabs>
          <w:tab w:val="num" w:pos="152"/>
        </w:tabs>
        <w:ind w:left="152" w:hanging="360"/>
      </w:pPr>
      <w:rPr>
        <w:rFonts w:ascii="Wingdings" w:hAnsi="Wingdings" w:hint="default"/>
      </w:rPr>
    </w:lvl>
    <w:lvl w:ilvl="1" w:tplc="08090003">
      <w:start w:val="1"/>
      <w:numFmt w:val="bullet"/>
      <w:lvlText w:val="o"/>
      <w:lvlJc w:val="left"/>
      <w:pPr>
        <w:tabs>
          <w:tab w:val="num" w:pos="872"/>
        </w:tabs>
        <w:ind w:left="872" w:hanging="360"/>
      </w:pPr>
      <w:rPr>
        <w:rFonts w:ascii="Courier New" w:hAnsi="Courier New" w:cs="Courier New" w:hint="default"/>
      </w:rPr>
    </w:lvl>
    <w:lvl w:ilvl="2" w:tplc="08090005">
      <w:start w:val="1"/>
      <w:numFmt w:val="bullet"/>
      <w:lvlText w:val=""/>
      <w:lvlJc w:val="left"/>
      <w:pPr>
        <w:tabs>
          <w:tab w:val="num" w:pos="1592"/>
        </w:tabs>
        <w:ind w:left="1592" w:hanging="360"/>
      </w:pPr>
      <w:rPr>
        <w:rFonts w:ascii="Wingdings" w:hAnsi="Wingdings" w:hint="default"/>
      </w:rPr>
    </w:lvl>
    <w:lvl w:ilvl="3" w:tplc="08090001">
      <w:start w:val="1"/>
      <w:numFmt w:val="bullet"/>
      <w:lvlText w:val=""/>
      <w:lvlJc w:val="left"/>
      <w:pPr>
        <w:tabs>
          <w:tab w:val="num" w:pos="2312"/>
        </w:tabs>
        <w:ind w:left="2312" w:hanging="360"/>
      </w:pPr>
      <w:rPr>
        <w:rFonts w:ascii="Symbol" w:hAnsi="Symbol" w:hint="default"/>
      </w:rPr>
    </w:lvl>
    <w:lvl w:ilvl="4" w:tplc="08090003">
      <w:start w:val="1"/>
      <w:numFmt w:val="bullet"/>
      <w:lvlText w:val="o"/>
      <w:lvlJc w:val="left"/>
      <w:pPr>
        <w:tabs>
          <w:tab w:val="num" w:pos="3032"/>
        </w:tabs>
        <w:ind w:left="3032" w:hanging="360"/>
      </w:pPr>
      <w:rPr>
        <w:rFonts w:ascii="Courier New" w:hAnsi="Courier New" w:cs="Courier New" w:hint="default"/>
      </w:rPr>
    </w:lvl>
    <w:lvl w:ilvl="5" w:tplc="08090005">
      <w:start w:val="1"/>
      <w:numFmt w:val="bullet"/>
      <w:lvlText w:val=""/>
      <w:lvlJc w:val="left"/>
      <w:pPr>
        <w:tabs>
          <w:tab w:val="num" w:pos="3752"/>
        </w:tabs>
        <w:ind w:left="3752" w:hanging="360"/>
      </w:pPr>
      <w:rPr>
        <w:rFonts w:ascii="Wingdings" w:hAnsi="Wingdings" w:hint="default"/>
      </w:rPr>
    </w:lvl>
    <w:lvl w:ilvl="6" w:tplc="08090001">
      <w:start w:val="1"/>
      <w:numFmt w:val="bullet"/>
      <w:lvlText w:val=""/>
      <w:lvlJc w:val="left"/>
      <w:pPr>
        <w:tabs>
          <w:tab w:val="num" w:pos="4472"/>
        </w:tabs>
        <w:ind w:left="4472" w:hanging="360"/>
      </w:pPr>
      <w:rPr>
        <w:rFonts w:ascii="Symbol" w:hAnsi="Symbol" w:hint="default"/>
      </w:rPr>
    </w:lvl>
    <w:lvl w:ilvl="7" w:tplc="08090003">
      <w:start w:val="1"/>
      <w:numFmt w:val="bullet"/>
      <w:lvlText w:val="o"/>
      <w:lvlJc w:val="left"/>
      <w:pPr>
        <w:tabs>
          <w:tab w:val="num" w:pos="5192"/>
        </w:tabs>
        <w:ind w:left="5192" w:hanging="360"/>
      </w:pPr>
      <w:rPr>
        <w:rFonts w:ascii="Courier New" w:hAnsi="Courier New" w:cs="Courier New" w:hint="default"/>
      </w:rPr>
    </w:lvl>
    <w:lvl w:ilvl="8" w:tplc="08090005">
      <w:start w:val="1"/>
      <w:numFmt w:val="bullet"/>
      <w:lvlText w:val=""/>
      <w:lvlJc w:val="left"/>
      <w:pPr>
        <w:tabs>
          <w:tab w:val="num" w:pos="5912"/>
        </w:tabs>
        <w:ind w:left="5912" w:hanging="360"/>
      </w:pPr>
      <w:rPr>
        <w:rFonts w:ascii="Wingdings" w:hAnsi="Wingdings" w:hint="default"/>
      </w:rPr>
    </w:lvl>
  </w:abstractNum>
  <w:abstractNum w:abstractNumId="1" w15:restartNumberingAfterBreak="0">
    <w:nsid w:val="0F072F44"/>
    <w:multiLevelType w:val="hybridMultilevel"/>
    <w:tmpl w:val="7A70862E"/>
    <w:lvl w:ilvl="0" w:tplc="D16801E8">
      <w:numFmt w:val="bullet"/>
      <w:lvlText w:val=""/>
      <w:lvlJc w:val="left"/>
      <w:pPr>
        <w:ind w:left="405" w:hanging="360"/>
      </w:pPr>
      <w:rPr>
        <w:rFonts w:ascii="Symbol" w:eastAsia="Calibri" w:hAnsi="Symbol" w:cs="Times New Roman"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15:restartNumberingAfterBreak="0">
    <w:nsid w:val="4C2321DA"/>
    <w:multiLevelType w:val="hybridMultilevel"/>
    <w:tmpl w:val="AEFA38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6C0370D8"/>
    <w:multiLevelType w:val="hybridMultilevel"/>
    <w:tmpl w:val="C19E5DA2"/>
    <w:lvl w:ilvl="0" w:tplc="0408000D">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4" w15:restartNumberingAfterBreak="0">
    <w:nsid w:val="72BA23A7"/>
    <w:multiLevelType w:val="hybridMultilevel"/>
    <w:tmpl w:val="B3DA417C"/>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5" w15:restartNumberingAfterBreak="0">
    <w:nsid w:val="73DF7DFD"/>
    <w:multiLevelType w:val="hybridMultilevel"/>
    <w:tmpl w:val="6C3A8EA2"/>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78900E9A"/>
    <w:multiLevelType w:val="hybridMultilevel"/>
    <w:tmpl w:val="99DAE378"/>
    <w:lvl w:ilvl="0" w:tplc="24321D62">
      <w:numFmt w:val="bullet"/>
      <w:lvlText w:val=""/>
      <w:lvlJc w:val="left"/>
      <w:pPr>
        <w:ind w:left="720" w:hanging="360"/>
      </w:pPr>
      <w:rPr>
        <w:rFonts w:ascii="Symbol" w:eastAsia="Calibri" w:hAnsi="Symbol" w:cs="Times New Roman"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abstractNumId w:val="5"/>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6"/>
  </w:num>
  <w:num w:numId="6">
    <w:abstractNumId w:val="2"/>
  </w:num>
  <w:num w:numId="7">
    <w:abstractNumId w:val="0"/>
  </w:num>
  <w:num w:numId="8">
    <w:abstractNumId w:val="3"/>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77A"/>
    <w:rsid w:val="00003C5C"/>
    <w:rsid w:val="00014E42"/>
    <w:rsid w:val="0003349E"/>
    <w:rsid w:val="0004309A"/>
    <w:rsid w:val="000528EC"/>
    <w:rsid w:val="0005349E"/>
    <w:rsid w:val="00056D3A"/>
    <w:rsid w:val="00063C00"/>
    <w:rsid w:val="0007622D"/>
    <w:rsid w:val="000A2DBD"/>
    <w:rsid w:val="000C3648"/>
    <w:rsid w:val="000E7C28"/>
    <w:rsid w:val="001020E4"/>
    <w:rsid w:val="00105CC4"/>
    <w:rsid w:val="0011555E"/>
    <w:rsid w:val="00116429"/>
    <w:rsid w:val="001B1AF9"/>
    <w:rsid w:val="001B3238"/>
    <w:rsid w:val="001E7A75"/>
    <w:rsid w:val="001F1398"/>
    <w:rsid w:val="00204D37"/>
    <w:rsid w:val="00214F06"/>
    <w:rsid w:val="00221465"/>
    <w:rsid w:val="00251D0F"/>
    <w:rsid w:val="00270D80"/>
    <w:rsid w:val="002765C5"/>
    <w:rsid w:val="002D7553"/>
    <w:rsid w:val="002D7614"/>
    <w:rsid w:val="00311849"/>
    <w:rsid w:val="00314DC6"/>
    <w:rsid w:val="0032113A"/>
    <w:rsid w:val="00322BE3"/>
    <w:rsid w:val="00323D1F"/>
    <w:rsid w:val="00333635"/>
    <w:rsid w:val="00344D8D"/>
    <w:rsid w:val="00356D76"/>
    <w:rsid w:val="003843C2"/>
    <w:rsid w:val="00390926"/>
    <w:rsid w:val="00396D03"/>
    <w:rsid w:val="003A4691"/>
    <w:rsid w:val="003C7990"/>
    <w:rsid w:val="003E2A7F"/>
    <w:rsid w:val="0041265B"/>
    <w:rsid w:val="00415C88"/>
    <w:rsid w:val="0045508B"/>
    <w:rsid w:val="004776AB"/>
    <w:rsid w:val="0048377A"/>
    <w:rsid w:val="00491BAF"/>
    <w:rsid w:val="004B46FF"/>
    <w:rsid w:val="004D26E4"/>
    <w:rsid w:val="004F7951"/>
    <w:rsid w:val="005239BF"/>
    <w:rsid w:val="00524447"/>
    <w:rsid w:val="005333B3"/>
    <w:rsid w:val="00550BE6"/>
    <w:rsid w:val="00575FE4"/>
    <w:rsid w:val="00581195"/>
    <w:rsid w:val="0058322C"/>
    <w:rsid w:val="0058466A"/>
    <w:rsid w:val="00584CF9"/>
    <w:rsid w:val="005C15B9"/>
    <w:rsid w:val="005C4365"/>
    <w:rsid w:val="005F221A"/>
    <w:rsid w:val="0060745A"/>
    <w:rsid w:val="0061077A"/>
    <w:rsid w:val="006317E6"/>
    <w:rsid w:val="006341FC"/>
    <w:rsid w:val="00650E8C"/>
    <w:rsid w:val="00653DE1"/>
    <w:rsid w:val="00663E3B"/>
    <w:rsid w:val="00683301"/>
    <w:rsid w:val="006C1F78"/>
    <w:rsid w:val="006F717E"/>
    <w:rsid w:val="00714665"/>
    <w:rsid w:val="00726933"/>
    <w:rsid w:val="00793490"/>
    <w:rsid w:val="007A2DB6"/>
    <w:rsid w:val="007B6E10"/>
    <w:rsid w:val="007C23D4"/>
    <w:rsid w:val="00805C59"/>
    <w:rsid w:val="0080606C"/>
    <w:rsid w:val="00807D32"/>
    <w:rsid w:val="008229EA"/>
    <w:rsid w:val="0082367F"/>
    <w:rsid w:val="008260C4"/>
    <w:rsid w:val="00844B92"/>
    <w:rsid w:val="00852681"/>
    <w:rsid w:val="008762D7"/>
    <w:rsid w:val="00891611"/>
    <w:rsid w:val="008A01DD"/>
    <w:rsid w:val="008A32F7"/>
    <w:rsid w:val="008B2A92"/>
    <w:rsid w:val="009018AB"/>
    <w:rsid w:val="00906369"/>
    <w:rsid w:val="00942D08"/>
    <w:rsid w:val="00961A0D"/>
    <w:rsid w:val="009722A1"/>
    <w:rsid w:val="00983867"/>
    <w:rsid w:val="00985FC5"/>
    <w:rsid w:val="00987C89"/>
    <w:rsid w:val="00992EF5"/>
    <w:rsid w:val="00994BFA"/>
    <w:rsid w:val="009B76DE"/>
    <w:rsid w:val="009D7F63"/>
    <w:rsid w:val="009E7F3E"/>
    <w:rsid w:val="00A07B29"/>
    <w:rsid w:val="00A41AEF"/>
    <w:rsid w:val="00A80999"/>
    <w:rsid w:val="00A97D80"/>
    <w:rsid w:val="00AD0B6B"/>
    <w:rsid w:val="00B13655"/>
    <w:rsid w:val="00B54CE5"/>
    <w:rsid w:val="00B80104"/>
    <w:rsid w:val="00B924B8"/>
    <w:rsid w:val="00B93796"/>
    <w:rsid w:val="00BA203F"/>
    <w:rsid w:val="00BE3658"/>
    <w:rsid w:val="00BF40AF"/>
    <w:rsid w:val="00C27CAE"/>
    <w:rsid w:val="00C61C5B"/>
    <w:rsid w:val="00C66290"/>
    <w:rsid w:val="00CB19E6"/>
    <w:rsid w:val="00CB4454"/>
    <w:rsid w:val="00CC3D12"/>
    <w:rsid w:val="00CD2A2D"/>
    <w:rsid w:val="00CE0A72"/>
    <w:rsid w:val="00CE441D"/>
    <w:rsid w:val="00CE60B7"/>
    <w:rsid w:val="00CF73BC"/>
    <w:rsid w:val="00D15FC0"/>
    <w:rsid w:val="00D3550A"/>
    <w:rsid w:val="00D47789"/>
    <w:rsid w:val="00D50368"/>
    <w:rsid w:val="00D84625"/>
    <w:rsid w:val="00DC1895"/>
    <w:rsid w:val="00DE3CAF"/>
    <w:rsid w:val="00DF6253"/>
    <w:rsid w:val="00E17E49"/>
    <w:rsid w:val="00E344EA"/>
    <w:rsid w:val="00E44813"/>
    <w:rsid w:val="00E44DC9"/>
    <w:rsid w:val="00E51072"/>
    <w:rsid w:val="00E52C7E"/>
    <w:rsid w:val="00E923BE"/>
    <w:rsid w:val="00E93CDB"/>
    <w:rsid w:val="00EB202C"/>
    <w:rsid w:val="00EB798F"/>
    <w:rsid w:val="00EC0F3F"/>
    <w:rsid w:val="00ED2565"/>
    <w:rsid w:val="00ED5330"/>
    <w:rsid w:val="00EE488E"/>
    <w:rsid w:val="00F13C65"/>
    <w:rsid w:val="00F143B8"/>
    <w:rsid w:val="00F1694C"/>
    <w:rsid w:val="00F241B5"/>
    <w:rsid w:val="00F34893"/>
    <w:rsid w:val="00F61C93"/>
    <w:rsid w:val="00FE746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BAFB828"/>
  <w15:docId w15:val="{5EEFEC34-80EA-4A1F-8A1E-CF27D3056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113A"/>
    <w:pPr>
      <w:spacing w:line="300" w:lineRule="exact"/>
    </w:pPr>
    <w:rPr>
      <w:rFonts w:ascii="Arial" w:hAnsi="Arial"/>
      <w:noProof/>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2113A"/>
    <w:pPr>
      <w:tabs>
        <w:tab w:val="center" w:pos="4320"/>
        <w:tab w:val="right" w:pos="8640"/>
      </w:tabs>
    </w:pPr>
  </w:style>
  <w:style w:type="character" w:customStyle="1" w:styleId="HeaderChar">
    <w:name w:val="Header Char"/>
    <w:basedOn w:val="DefaultParagraphFont"/>
    <w:link w:val="Header"/>
    <w:uiPriority w:val="99"/>
    <w:semiHidden/>
    <w:rsid w:val="00015FD1"/>
    <w:rPr>
      <w:rFonts w:ascii="Arial" w:hAnsi="Arial"/>
      <w:noProof/>
      <w:szCs w:val="20"/>
      <w:lang w:val="en-GB" w:eastAsia="en-US"/>
    </w:rPr>
  </w:style>
  <w:style w:type="paragraph" w:styleId="Footer">
    <w:name w:val="footer"/>
    <w:basedOn w:val="Normal"/>
    <w:link w:val="FooterChar"/>
    <w:uiPriority w:val="99"/>
    <w:rsid w:val="0032113A"/>
    <w:pPr>
      <w:tabs>
        <w:tab w:val="center" w:pos="4320"/>
        <w:tab w:val="right" w:pos="8640"/>
      </w:tabs>
    </w:pPr>
  </w:style>
  <w:style w:type="character" w:customStyle="1" w:styleId="FooterChar">
    <w:name w:val="Footer Char"/>
    <w:basedOn w:val="DefaultParagraphFont"/>
    <w:link w:val="Footer"/>
    <w:uiPriority w:val="99"/>
    <w:rsid w:val="00015FD1"/>
    <w:rPr>
      <w:rFonts w:ascii="Arial" w:hAnsi="Arial"/>
      <w:noProof/>
      <w:szCs w:val="20"/>
      <w:lang w:val="en-GB" w:eastAsia="en-US"/>
    </w:rPr>
  </w:style>
  <w:style w:type="paragraph" w:styleId="BalloonText">
    <w:name w:val="Balloon Text"/>
    <w:basedOn w:val="Normal"/>
    <w:link w:val="BalloonTextChar"/>
    <w:uiPriority w:val="99"/>
    <w:semiHidden/>
    <w:rsid w:val="00F241B5"/>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F241B5"/>
    <w:rPr>
      <w:rFonts w:ascii="Lucida Grande" w:hAnsi="Lucida Grande" w:cs="Times New Roman"/>
      <w:noProof/>
      <w:sz w:val="18"/>
      <w:szCs w:val="18"/>
    </w:rPr>
  </w:style>
  <w:style w:type="paragraph" w:styleId="NormalWeb">
    <w:name w:val="Normal (Web)"/>
    <w:basedOn w:val="Normal"/>
    <w:uiPriority w:val="99"/>
    <w:rsid w:val="00251D0F"/>
    <w:pPr>
      <w:spacing w:before="100" w:beforeAutospacing="1" w:after="100" w:afterAutospacing="1" w:line="240" w:lineRule="auto"/>
    </w:pPr>
    <w:rPr>
      <w:rFonts w:ascii="Times" w:hAnsi="Times"/>
      <w:noProof w:val="0"/>
      <w:sz w:val="20"/>
    </w:rPr>
  </w:style>
  <w:style w:type="character" w:styleId="Hyperlink">
    <w:name w:val="Hyperlink"/>
    <w:basedOn w:val="DefaultParagraphFont"/>
    <w:uiPriority w:val="99"/>
    <w:rsid w:val="008B2A92"/>
    <w:rPr>
      <w:rFonts w:cs="Times New Roman"/>
      <w:color w:val="0000FF"/>
      <w:u w:val="single"/>
    </w:rPr>
  </w:style>
  <w:style w:type="paragraph" w:styleId="ListParagraph">
    <w:name w:val="List Paragraph"/>
    <w:basedOn w:val="Normal"/>
    <w:uiPriority w:val="34"/>
    <w:qFormat/>
    <w:rsid w:val="00E44DC9"/>
    <w:pPr>
      <w:ind w:left="720"/>
      <w:contextualSpacing/>
    </w:pPr>
  </w:style>
  <w:style w:type="paragraph" w:styleId="HTMLPreformatted">
    <w:name w:val="HTML Preformatted"/>
    <w:basedOn w:val="Normal"/>
    <w:link w:val="HTMLPreformattedChar"/>
    <w:uiPriority w:val="99"/>
    <w:semiHidden/>
    <w:unhideWhenUsed/>
    <w:rsid w:val="00CB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noProof w:val="0"/>
      <w:sz w:val="20"/>
      <w:lang w:val="el-GR" w:eastAsia="el-GR"/>
    </w:rPr>
  </w:style>
  <w:style w:type="character" w:customStyle="1" w:styleId="HTMLPreformattedChar">
    <w:name w:val="HTML Preformatted Char"/>
    <w:basedOn w:val="DefaultParagraphFont"/>
    <w:link w:val="HTMLPreformatted"/>
    <w:uiPriority w:val="99"/>
    <w:semiHidden/>
    <w:rsid w:val="00CB4454"/>
    <w:rPr>
      <w:rFonts w:ascii="Courier New" w:hAnsi="Courier New" w:cs="Courier New"/>
      <w:sz w:val="20"/>
      <w:szCs w:val="20"/>
    </w:rPr>
  </w:style>
  <w:style w:type="character" w:customStyle="1" w:styleId="y2iqfc">
    <w:name w:val="y2iqfc"/>
    <w:basedOn w:val="DefaultParagraphFont"/>
    <w:rsid w:val="00CB4454"/>
  </w:style>
  <w:style w:type="character" w:styleId="CommentReference">
    <w:name w:val="annotation reference"/>
    <w:basedOn w:val="DefaultParagraphFont"/>
    <w:uiPriority w:val="99"/>
    <w:semiHidden/>
    <w:unhideWhenUsed/>
    <w:rsid w:val="00C66290"/>
    <w:rPr>
      <w:sz w:val="16"/>
      <w:szCs w:val="16"/>
    </w:rPr>
  </w:style>
  <w:style w:type="paragraph" w:styleId="CommentText">
    <w:name w:val="annotation text"/>
    <w:basedOn w:val="Normal"/>
    <w:link w:val="CommentTextChar"/>
    <w:uiPriority w:val="99"/>
    <w:semiHidden/>
    <w:unhideWhenUsed/>
    <w:rsid w:val="00C66290"/>
    <w:pPr>
      <w:spacing w:line="240" w:lineRule="auto"/>
    </w:pPr>
    <w:rPr>
      <w:sz w:val="20"/>
    </w:rPr>
  </w:style>
  <w:style w:type="character" w:customStyle="1" w:styleId="CommentTextChar">
    <w:name w:val="Comment Text Char"/>
    <w:basedOn w:val="DefaultParagraphFont"/>
    <w:link w:val="CommentText"/>
    <w:uiPriority w:val="99"/>
    <w:semiHidden/>
    <w:rsid w:val="00C66290"/>
    <w:rPr>
      <w:rFonts w:ascii="Arial" w:hAnsi="Arial"/>
      <w:noProof/>
      <w:sz w:val="20"/>
      <w:szCs w:val="20"/>
      <w:lang w:val="en-GB" w:eastAsia="en-US"/>
    </w:rPr>
  </w:style>
  <w:style w:type="paragraph" w:styleId="CommentSubject">
    <w:name w:val="annotation subject"/>
    <w:basedOn w:val="CommentText"/>
    <w:next w:val="CommentText"/>
    <w:link w:val="CommentSubjectChar"/>
    <w:uiPriority w:val="99"/>
    <w:semiHidden/>
    <w:unhideWhenUsed/>
    <w:rsid w:val="00C66290"/>
    <w:rPr>
      <w:b/>
      <w:bCs/>
    </w:rPr>
  </w:style>
  <w:style w:type="character" w:customStyle="1" w:styleId="CommentSubjectChar">
    <w:name w:val="Comment Subject Char"/>
    <w:basedOn w:val="CommentTextChar"/>
    <w:link w:val="CommentSubject"/>
    <w:uiPriority w:val="99"/>
    <w:semiHidden/>
    <w:rsid w:val="00C66290"/>
    <w:rPr>
      <w:rFonts w:ascii="Arial" w:hAnsi="Arial"/>
      <w:b/>
      <w:bCs/>
      <w:noProof/>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989163">
      <w:bodyDiv w:val="1"/>
      <w:marLeft w:val="0"/>
      <w:marRight w:val="0"/>
      <w:marTop w:val="0"/>
      <w:marBottom w:val="0"/>
      <w:divBdr>
        <w:top w:val="none" w:sz="0" w:space="0" w:color="auto"/>
        <w:left w:val="none" w:sz="0" w:space="0" w:color="auto"/>
        <w:bottom w:val="none" w:sz="0" w:space="0" w:color="auto"/>
        <w:right w:val="none" w:sz="0" w:space="0" w:color="auto"/>
      </w:divBdr>
    </w:div>
    <w:div w:id="482309633">
      <w:bodyDiv w:val="1"/>
      <w:marLeft w:val="0"/>
      <w:marRight w:val="0"/>
      <w:marTop w:val="0"/>
      <w:marBottom w:val="0"/>
      <w:divBdr>
        <w:top w:val="none" w:sz="0" w:space="0" w:color="auto"/>
        <w:left w:val="none" w:sz="0" w:space="0" w:color="auto"/>
        <w:bottom w:val="none" w:sz="0" w:space="0" w:color="auto"/>
        <w:right w:val="none" w:sz="0" w:space="0" w:color="auto"/>
      </w:divBdr>
    </w:div>
    <w:div w:id="644093015">
      <w:marLeft w:val="0"/>
      <w:marRight w:val="0"/>
      <w:marTop w:val="0"/>
      <w:marBottom w:val="0"/>
      <w:divBdr>
        <w:top w:val="none" w:sz="0" w:space="0" w:color="auto"/>
        <w:left w:val="none" w:sz="0" w:space="0" w:color="auto"/>
        <w:bottom w:val="none" w:sz="0" w:space="0" w:color="auto"/>
        <w:right w:val="none" w:sz="0" w:space="0" w:color="auto"/>
      </w:divBdr>
    </w:div>
    <w:div w:id="644093016">
      <w:marLeft w:val="0"/>
      <w:marRight w:val="0"/>
      <w:marTop w:val="0"/>
      <w:marBottom w:val="0"/>
      <w:divBdr>
        <w:top w:val="none" w:sz="0" w:space="0" w:color="auto"/>
        <w:left w:val="none" w:sz="0" w:space="0" w:color="auto"/>
        <w:bottom w:val="none" w:sz="0" w:space="0" w:color="auto"/>
        <w:right w:val="none" w:sz="0" w:space="0" w:color="auto"/>
      </w:divBdr>
    </w:div>
    <w:div w:id="1084572163">
      <w:bodyDiv w:val="1"/>
      <w:marLeft w:val="0"/>
      <w:marRight w:val="0"/>
      <w:marTop w:val="0"/>
      <w:marBottom w:val="0"/>
      <w:divBdr>
        <w:top w:val="none" w:sz="0" w:space="0" w:color="auto"/>
        <w:left w:val="none" w:sz="0" w:space="0" w:color="auto"/>
        <w:bottom w:val="none" w:sz="0" w:space="0" w:color="auto"/>
        <w:right w:val="none" w:sz="0" w:space="0" w:color="auto"/>
      </w:divBdr>
    </w:div>
    <w:div w:id="1166943463">
      <w:bodyDiv w:val="1"/>
      <w:marLeft w:val="0"/>
      <w:marRight w:val="0"/>
      <w:marTop w:val="0"/>
      <w:marBottom w:val="0"/>
      <w:divBdr>
        <w:top w:val="none" w:sz="0" w:space="0" w:color="auto"/>
        <w:left w:val="none" w:sz="0" w:space="0" w:color="auto"/>
        <w:bottom w:val="none" w:sz="0" w:space="0" w:color="auto"/>
        <w:right w:val="none" w:sz="0" w:space="0" w:color="auto"/>
      </w:divBdr>
    </w:div>
    <w:div w:id="1881748562">
      <w:bodyDiv w:val="1"/>
      <w:marLeft w:val="0"/>
      <w:marRight w:val="0"/>
      <w:marTop w:val="0"/>
      <w:marBottom w:val="0"/>
      <w:divBdr>
        <w:top w:val="none" w:sz="0" w:space="0" w:color="auto"/>
        <w:left w:val="none" w:sz="0" w:space="0" w:color="auto"/>
        <w:bottom w:val="none" w:sz="0" w:space="0" w:color="auto"/>
        <w:right w:val="none" w:sz="0" w:space="0" w:color="auto"/>
      </w:divBdr>
    </w:div>
    <w:div w:id="1890528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fni.Goudi@unilever.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nilever.gr/Images/information-on-the-processing-of-personal-data-logistics_tcm1341-530387_el.pdf"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75D4D1-24B5-4B6A-AD05-3F53A040A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249</Words>
  <Characters>1347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Unilever</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Playgroup</dc:creator>
  <cp:lastModifiedBy>Goudi, Dafni</cp:lastModifiedBy>
  <cp:revision>40</cp:revision>
  <cp:lastPrinted>2015-11-18T08:25:00Z</cp:lastPrinted>
  <dcterms:created xsi:type="dcterms:W3CDTF">2021-06-18T12:59:00Z</dcterms:created>
  <dcterms:modified xsi:type="dcterms:W3CDTF">2022-03-03T15:18:00Z</dcterms:modified>
</cp:coreProperties>
</file>