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3A532" w14:textId="4A4F1AC7" w:rsidR="00DB6E15" w:rsidRDefault="005C6645" w:rsidP="00DF7BDB">
      <w:pPr>
        <w:spacing w:after="0" w:line="240" w:lineRule="auto"/>
        <w:ind w:left="119"/>
        <w:jc w:val="center"/>
        <w:rPr>
          <w:rFonts w:ascii="Times New Roman" w:hAnsi="Times New Roman" w:cs="Times New Roman"/>
          <w:b/>
          <w:bCs/>
          <w:sz w:val="21"/>
          <w:u w:val="single"/>
          <w:lang w:val="el-GR"/>
        </w:rPr>
      </w:pPr>
      <w:r>
        <w:rPr>
          <w:rFonts w:ascii="Times New Roman" w:hAnsi="Times New Roman" w:cs="Times New Roman"/>
          <w:b/>
          <w:bCs/>
          <w:sz w:val="21"/>
          <w:u w:val="single"/>
          <w:lang w:val="el-GR"/>
        </w:rPr>
        <w:t>ΕΠΙ ΤΟ ΟΡΘΟ</w:t>
      </w:r>
    </w:p>
    <w:p w14:paraId="38571202" w14:textId="6CD4B514" w:rsidR="00DF7BDB" w:rsidRPr="00DF7BDB" w:rsidRDefault="00DF7BDB" w:rsidP="00DF7BDB">
      <w:pPr>
        <w:spacing w:after="0" w:line="240" w:lineRule="auto"/>
        <w:ind w:left="119"/>
        <w:jc w:val="center"/>
        <w:rPr>
          <w:rFonts w:ascii="Times New Roman" w:hAnsi="Times New Roman" w:cs="Times New Roman"/>
          <w:b/>
          <w:bCs/>
          <w:sz w:val="21"/>
          <w:u w:val="single"/>
          <w:lang w:val="el-GR"/>
        </w:rPr>
      </w:pPr>
      <w:r w:rsidRPr="00DF7BDB">
        <w:rPr>
          <w:rFonts w:ascii="Times New Roman" w:hAnsi="Times New Roman" w:cs="Times New Roman"/>
          <w:b/>
          <w:bCs/>
          <w:sz w:val="21"/>
          <w:u w:val="single"/>
          <w:lang w:val="el-GR"/>
        </w:rPr>
        <w:t>Ανώτατη διάρκεια φοίτησης</w:t>
      </w:r>
    </w:p>
    <w:p w14:paraId="6EDA384A" w14:textId="6B168337" w:rsidR="00DF7BDB" w:rsidRDefault="00DF7BDB" w:rsidP="00DF7BDB">
      <w:pPr>
        <w:spacing w:after="0" w:line="240" w:lineRule="auto"/>
        <w:ind w:left="119"/>
        <w:jc w:val="center"/>
        <w:rPr>
          <w:rFonts w:ascii="Times New Roman" w:hAnsi="Times New Roman" w:cs="Times New Roman"/>
          <w:b/>
          <w:bCs/>
          <w:sz w:val="21"/>
          <w:u w:val="single"/>
          <w:lang w:val="el-GR"/>
        </w:rPr>
      </w:pPr>
      <w:r w:rsidRPr="00DF7BDB">
        <w:rPr>
          <w:rFonts w:ascii="Times New Roman" w:hAnsi="Times New Roman" w:cs="Times New Roman"/>
          <w:b/>
          <w:bCs/>
          <w:sz w:val="21"/>
          <w:u w:val="single"/>
          <w:lang w:val="el-GR"/>
        </w:rPr>
        <w:t xml:space="preserve">Αιτήσεις για παράταση φοίτησης </w:t>
      </w:r>
      <w:r w:rsidR="00AC50BD">
        <w:rPr>
          <w:rFonts w:ascii="Times New Roman" w:hAnsi="Times New Roman" w:cs="Times New Roman"/>
          <w:b/>
          <w:bCs/>
          <w:sz w:val="21"/>
          <w:u w:val="single"/>
          <w:lang w:val="el-GR"/>
        </w:rPr>
        <w:t>–</w:t>
      </w:r>
      <w:r w:rsidRPr="00DF7BDB">
        <w:rPr>
          <w:rFonts w:ascii="Times New Roman" w:hAnsi="Times New Roman" w:cs="Times New Roman"/>
          <w:b/>
          <w:bCs/>
          <w:sz w:val="21"/>
          <w:u w:val="single"/>
          <w:lang w:val="el-GR"/>
        </w:rPr>
        <w:t xml:space="preserve"> Διαγραφές</w:t>
      </w:r>
    </w:p>
    <w:p w14:paraId="28DD9378" w14:textId="77777777" w:rsidR="00AC50BD" w:rsidRDefault="00AC50BD" w:rsidP="00DF7BDB">
      <w:pPr>
        <w:spacing w:after="0" w:line="240" w:lineRule="auto"/>
        <w:ind w:left="119"/>
        <w:jc w:val="center"/>
        <w:rPr>
          <w:rFonts w:ascii="Times New Roman" w:hAnsi="Times New Roman" w:cs="Times New Roman"/>
          <w:b/>
          <w:bCs/>
          <w:sz w:val="21"/>
          <w:u w:val="single"/>
          <w:lang w:val="el-GR"/>
        </w:rPr>
      </w:pPr>
    </w:p>
    <w:p w14:paraId="279AEA5B" w14:textId="51D714D2" w:rsidR="00AC50BD" w:rsidRPr="00AC50BD" w:rsidRDefault="00AC50BD" w:rsidP="00DF7BDB">
      <w:pPr>
        <w:spacing w:after="0" w:line="240" w:lineRule="auto"/>
        <w:ind w:left="119"/>
        <w:jc w:val="center"/>
        <w:rPr>
          <w:rFonts w:ascii="Times New Roman" w:hAnsi="Times New Roman" w:cs="Times New Roman"/>
          <w:b/>
          <w:bCs/>
          <w:color w:val="FF0000"/>
          <w:u w:val="single"/>
          <w:lang w:val="el-GR"/>
        </w:rPr>
      </w:pPr>
      <w:r>
        <w:rPr>
          <w:rFonts w:ascii="Times New Roman" w:hAnsi="Times New Roman" w:cs="Times New Roman"/>
          <w:b/>
          <w:bCs/>
          <w:color w:val="FF0000"/>
          <w:sz w:val="21"/>
          <w:u w:val="single"/>
          <w:lang w:val="el-GR"/>
        </w:rPr>
        <w:t xml:space="preserve">Προσοχή: </w:t>
      </w:r>
      <w:r w:rsidRPr="00AC50BD">
        <w:rPr>
          <w:rFonts w:ascii="Times New Roman" w:hAnsi="Times New Roman" w:cs="Times New Roman"/>
          <w:b/>
          <w:bCs/>
          <w:color w:val="FF0000"/>
          <w:sz w:val="21"/>
          <w:u w:val="single"/>
          <w:lang w:val="el-GR"/>
        </w:rPr>
        <w:t>Η ανακοίνωση αφορά τους εισακτέους από το ακαδημαϊκό έτος 2016 και πριν</w:t>
      </w:r>
    </w:p>
    <w:p w14:paraId="07356441" w14:textId="77777777" w:rsidR="00DF7BDB" w:rsidRDefault="00DF7BDB" w:rsidP="00DF7BDB">
      <w:pPr>
        <w:spacing w:after="0" w:line="240" w:lineRule="auto"/>
        <w:ind w:left="120"/>
        <w:jc w:val="center"/>
        <w:rPr>
          <w:rFonts w:ascii="Times New Roman" w:hAnsi="Times New Roman" w:cs="Times New Roman"/>
          <w:b/>
          <w:bCs/>
          <w:i/>
          <w:iCs/>
          <w:sz w:val="21"/>
          <w:lang w:val="el-GR"/>
        </w:rPr>
      </w:pPr>
    </w:p>
    <w:p w14:paraId="2F0BD5F8" w14:textId="5675FB45" w:rsidR="00D10A12" w:rsidRPr="00DF7BDB" w:rsidRDefault="00000000" w:rsidP="00DF7BDB">
      <w:pPr>
        <w:spacing w:after="0" w:line="240" w:lineRule="auto"/>
        <w:ind w:left="120"/>
        <w:jc w:val="center"/>
        <w:rPr>
          <w:rFonts w:ascii="Times New Roman" w:hAnsi="Times New Roman" w:cs="Times New Roman"/>
          <w:b/>
          <w:bCs/>
          <w:i/>
          <w:iCs/>
          <w:sz w:val="21"/>
          <w:lang w:val="el-GR"/>
        </w:rPr>
      </w:pPr>
      <w:r w:rsidRPr="00DF7BDB">
        <w:rPr>
          <w:rFonts w:ascii="Times New Roman" w:hAnsi="Times New Roman" w:cs="Times New Roman"/>
          <w:b/>
          <w:bCs/>
          <w:i/>
          <w:iCs/>
          <w:sz w:val="21"/>
          <w:lang w:val="el-GR"/>
        </w:rPr>
        <w:t>Άρθρο 76 Νόμος 4957/2022</w:t>
      </w:r>
    </w:p>
    <w:p w14:paraId="7E6E9066" w14:textId="6A6005F0" w:rsidR="00BE6082" w:rsidRPr="00DF7BDB" w:rsidRDefault="00BE6082" w:rsidP="00DF7BDB">
      <w:pPr>
        <w:spacing w:after="0" w:line="240" w:lineRule="auto"/>
        <w:ind w:left="120"/>
        <w:jc w:val="center"/>
        <w:rPr>
          <w:rFonts w:ascii="Times New Roman" w:hAnsi="Times New Roman" w:cs="Times New Roman"/>
          <w:b/>
          <w:bCs/>
          <w:i/>
          <w:iCs/>
          <w:lang w:val="el-GR"/>
        </w:rPr>
      </w:pPr>
      <w:r w:rsidRPr="00DF7BDB">
        <w:rPr>
          <w:rFonts w:ascii="Times New Roman" w:hAnsi="Times New Roman" w:cs="Times New Roman"/>
          <w:b/>
          <w:bCs/>
          <w:i/>
          <w:iCs/>
          <w:lang w:val="el-GR"/>
        </w:rPr>
        <w:t>Όπως τροποποιήθηκε με το Άρθρο 130 Νόμος 5224/2025 με ισχύ την 05/08/2025</w:t>
      </w:r>
    </w:p>
    <w:p w14:paraId="3AE42364" w14:textId="2CB195E0" w:rsidR="00A83F87" w:rsidRPr="000F017D" w:rsidRDefault="00A6100D" w:rsidP="000F017D">
      <w:pPr>
        <w:spacing w:before="300" w:after="300" w:line="240" w:lineRule="auto"/>
        <w:jc w:val="both"/>
        <w:rPr>
          <w:rFonts w:ascii="Times New Roman" w:hAnsi="Times New Roman" w:cs="Times New Roman"/>
          <w:sz w:val="21"/>
          <w:lang w:val="el-GR"/>
        </w:rPr>
      </w:pPr>
      <w:r>
        <w:rPr>
          <w:rFonts w:ascii="Times New Roman" w:hAnsi="Times New Roman" w:cs="Times New Roman"/>
          <w:sz w:val="21"/>
          <w:lang w:val="el-GR"/>
        </w:rPr>
        <w:t>Η</w:t>
      </w:r>
      <w:r w:rsidRPr="000F017D">
        <w:rPr>
          <w:rFonts w:ascii="Times New Roman" w:hAnsi="Times New Roman" w:cs="Times New Roman"/>
          <w:sz w:val="21"/>
          <w:lang w:val="el-GR"/>
        </w:rPr>
        <w:t xml:space="preserve"> ανώτατη διάρκεια φοίτησης σε ένα πρόγραμμα σπουδών πρώτου κύκλου με ελάχιστη διάρκεια οκτώ (8) ακαδημαϊκών εξαμήνων για την απονομή του τίτλου σπουδών, είναι ο χρόνος αυτός, προσαυξημένος κατά τέσσερα (4) ακαδημαϊκά εξάμηνα. </w:t>
      </w:r>
    </w:p>
    <w:p w14:paraId="41CE977D" w14:textId="55B72E7E" w:rsidR="00352D70" w:rsidRDefault="00352D70" w:rsidP="009045A9">
      <w:pPr>
        <w:spacing w:before="300" w:after="300"/>
        <w:rPr>
          <w:rFonts w:ascii="Times New Roman" w:hAnsi="Times New Roman" w:cs="Times New Roman"/>
          <w:b/>
          <w:bCs/>
          <w:i/>
          <w:iCs/>
          <w:sz w:val="21"/>
          <w:u w:val="single"/>
          <w:lang w:val="el-GR"/>
        </w:rPr>
      </w:pPr>
      <w:r>
        <w:rPr>
          <w:rFonts w:ascii="Times New Roman" w:hAnsi="Times New Roman" w:cs="Times New Roman"/>
          <w:b/>
          <w:bCs/>
          <w:i/>
          <w:iCs/>
          <w:sz w:val="21"/>
          <w:u w:val="single"/>
          <w:lang w:val="el-GR"/>
        </w:rPr>
        <w:t xml:space="preserve">Α. </w:t>
      </w:r>
      <w:r w:rsidR="009E4262">
        <w:rPr>
          <w:rFonts w:ascii="Times New Roman" w:hAnsi="Times New Roman" w:cs="Times New Roman"/>
          <w:b/>
          <w:bCs/>
          <w:i/>
          <w:iCs/>
          <w:sz w:val="21"/>
          <w:u w:val="single"/>
          <w:lang w:val="el-GR"/>
        </w:rPr>
        <w:t xml:space="preserve">Περιπτώσεις φοιτητών και φοιτητριών που δικαιούνται </w:t>
      </w:r>
      <w:r>
        <w:rPr>
          <w:rFonts w:ascii="Times New Roman" w:hAnsi="Times New Roman" w:cs="Times New Roman"/>
          <w:b/>
          <w:bCs/>
          <w:i/>
          <w:iCs/>
          <w:sz w:val="21"/>
          <w:u w:val="single"/>
          <w:lang w:val="el-GR"/>
        </w:rPr>
        <w:t>παράταση ανώτατης διάρκειας φοίτησης</w:t>
      </w:r>
    </w:p>
    <w:p w14:paraId="713B271C" w14:textId="14CB12D1" w:rsidR="0027532C" w:rsidRDefault="0027532C" w:rsidP="001C1A45">
      <w:pPr>
        <w:spacing w:before="300" w:after="300"/>
        <w:rPr>
          <w:rFonts w:ascii="Times New Roman" w:hAnsi="Times New Roman" w:cs="Times New Roman"/>
          <w:b/>
          <w:bCs/>
          <w:i/>
          <w:iCs/>
          <w:sz w:val="21"/>
          <w:u w:val="single"/>
          <w:lang w:val="el-GR"/>
        </w:rPr>
      </w:pPr>
      <w:r>
        <w:rPr>
          <w:rFonts w:ascii="Times New Roman" w:hAnsi="Times New Roman" w:cs="Times New Roman"/>
          <w:b/>
          <w:bCs/>
          <w:i/>
          <w:iCs/>
          <w:sz w:val="21"/>
          <w:u w:val="single"/>
          <w:lang w:val="el-GR"/>
        </w:rPr>
        <w:t>1</w:t>
      </w:r>
      <w:r w:rsidR="00102977">
        <w:rPr>
          <w:rFonts w:ascii="Times New Roman" w:hAnsi="Times New Roman" w:cs="Times New Roman"/>
          <w:b/>
          <w:bCs/>
          <w:i/>
          <w:iCs/>
          <w:sz w:val="21"/>
          <w:u w:val="single"/>
          <w:lang w:val="el-GR"/>
        </w:rPr>
        <w:t>η</w:t>
      </w:r>
      <w:r>
        <w:rPr>
          <w:rFonts w:ascii="Times New Roman" w:hAnsi="Times New Roman" w:cs="Times New Roman"/>
          <w:b/>
          <w:bCs/>
          <w:i/>
          <w:iCs/>
          <w:sz w:val="21"/>
          <w:u w:val="single"/>
          <w:lang w:val="el-GR"/>
        </w:rPr>
        <w:t xml:space="preserve">  </w:t>
      </w:r>
      <w:r w:rsidR="00102977">
        <w:rPr>
          <w:rFonts w:ascii="Times New Roman" w:hAnsi="Times New Roman" w:cs="Times New Roman"/>
          <w:b/>
          <w:bCs/>
          <w:i/>
          <w:iCs/>
          <w:sz w:val="21"/>
          <w:u w:val="single"/>
          <w:lang w:val="el-GR"/>
        </w:rPr>
        <w:t>Περίπτωση</w:t>
      </w:r>
    </w:p>
    <w:p w14:paraId="7E5E7453" w14:textId="3887A8D2" w:rsidR="00157DEE" w:rsidRDefault="00332AB4" w:rsidP="001C1A45">
      <w:pPr>
        <w:spacing w:before="300" w:after="300"/>
        <w:rPr>
          <w:rFonts w:ascii="Times New Roman" w:hAnsi="Times New Roman" w:cs="Times New Roman"/>
          <w:i/>
          <w:iCs/>
          <w:sz w:val="21"/>
          <w:lang w:val="el-GR"/>
        </w:rPr>
      </w:pPr>
      <w:r>
        <w:rPr>
          <w:rFonts w:ascii="Times New Roman" w:hAnsi="Times New Roman" w:cs="Times New Roman"/>
          <w:i/>
          <w:iCs/>
          <w:sz w:val="21"/>
          <w:lang w:val="el-GR"/>
        </w:rPr>
        <w:t>Φ</w:t>
      </w:r>
      <w:r w:rsidR="00157DEE" w:rsidRPr="004F53E3">
        <w:rPr>
          <w:rFonts w:ascii="Times New Roman" w:hAnsi="Times New Roman" w:cs="Times New Roman"/>
          <w:i/>
          <w:iCs/>
          <w:sz w:val="21"/>
          <w:lang w:val="el-GR"/>
        </w:rPr>
        <w:t xml:space="preserve">οιτητές </w:t>
      </w:r>
      <w:r w:rsidR="009E4262">
        <w:rPr>
          <w:rFonts w:ascii="Times New Roman" w:hAnsi="Times New Roman" w:cs="Times New Roman"/>
          <w:i/>
          <w:iCs/>
          <w:sz w:val="21"/>
          <w:lang w:val="el-GR"/>
        </w:rPr>
        <w:t>και φοιτήτριες που</w:t>
      </w:r>
      <w:r w:rsidR="00157DEE" w:rsidRPr="004F53E3">
        <w:rPr>
          <w:rFonts w:ascii="Times New Roman" w:hAnsi="Times New Roman" w:cs="Times New Roman"/>
          <w:i/>
          <w:iCs/>
          <w:sz w:val="21"/>
          <w:lang w:val="el-GR"/>
        </w:rPr>
        <w:t xml:space="preserve"> πληρούν τις εξής προϋποθέσεις: </w:t>
      </w:r>
    </w:p>
    <w:p w14:paraId="454B9510" w14:textId="2208C6C2" w:rsidR="00096887" w:rsidRPr="00A6100D" w:rsidRDefault="00157DEE" w:rsidP="009045A9">
      <w:pPr>
        <w:pStyle w:val="aa"/>
        <w:spacing w:before="300" w:after="300"/>
        <w:ind w:left="0"/>
        <w:jc w:val="both"/>
        <w:rPr>
          <w:rFonts w:ascii="Times New Roman" w:hAnsi="Times New Roman" w:cs="Times New Roman"/>
          <w:i/>
          <w:iCs/>
          <w:sz w:val="21"/>
          <w:lang w:val="el-GR"/>
        </w:rPr>
      </w:pPr>
      <w:r w:rsidRPr="004F53E3">
        <w:rPr>
          <w:rFonts w:ascii="Times New Roman" w:hAnsi="Times New Roman" w:cs="Times New Roman"/>
          <w:i/>
          <w:iCs/>
          <w:sz w:val="21"/>
          <w:lang w:val="el-GR"/>
        </w:rPr>
        <w:t>α) κατά τον χρόνο υποβολής της αίτησης έχουν αξιολογηθεί επιτυχώς σε ποσοστό τουλάχιστον εβδομήντα τοις εκατό (70%) των πιστωτικών μονάδων (</w:t>
      </w:r>
      <w:r w:rsidRPr="004F53E3">
        <w:rPr>
          <w:rFonts w:ascii="Times New Roman" w:hAnsi="Times New Roman" w:cs="Times New Roman"/>
          <w:i/>
          <w:iCs/>
          <w:sz w:val="21"/>
        </w:rPr>
        <w:t>ECTS</w:t>
      </w:r>
      <w:r w:rsidRPr="004F53E3">
        <w:rPr>
          <w:rFonts w:ascii="Times New Roman" w:hAnsi="Times New Roman" w:cs="Times New Roman"/>
          <w:i/>
          <w:iCs/>
          <w:sz w:val="21"/>
          <w:lang w:val="el-GR"/>
        </w:rPr>
        <w:t>) του ισχύοντος προγράμματος σπουδών</w:t>
      </w:r>
      <w:r w:rsidR="00A6100D">
        <w:rPr>
          <w:rFonts w:ascii="Times New Roman" w:hAnsi="Times New Roman" w:cs="Times New Roman"/>
          <w:i/>
          <w:iCs/>
          <w:sz w:val="21"/>
          <w:lang w:val="el-GR"/>
        </w:rPr>
        <w:t xml:space="preserve">, δηλαδή τουλάχιστον 168 </w:t>
      </w:r>
      <w:r w:rsidR="00A6100D">
        <w:rPr>
          <w:rFonts w:ascii="Times New Roman" w:hAnsi="Times New Roman" w:cs="Times New Roman"/>
          <w:i/>
          <w:iCs/>
          <w:sz w:val="21"/>
        </w:rPr>
        <w:t>ECTS</w:t>
      </w:r>
      <w:r w:rsidR="00A6100D" w:rsidRPr="00A6100D">
        <w:rPr>
          <w:rFonts w:ascii="Times New Roman" w:hAnsi="Times New Roman" w:cs="Times New Roman"/>
          <w:i/>
          <w:iCs/>
          <w:sz w:val="21"/>
          <w:lang w:val="el-GR"/>
        </w:rPr>
        <w:t>,</w:t>
      </w:r>
    </w:p>
    <w:p w14:paraId="10C4F67A" w14:textId="77777777" w:rsidR="00096887" w:rsidRPr="004F53E3" w:rsidRDefault="00096887" w:rsidP="009045A9">
      <w:pPr>
        <w:pStyle w:val="aa"/>
        <w:spacing w:before="300" w:after="300"/>
        <w:ind w:left="0"/>
        <w:jc w:val="both"/>
        <w:rPr>
          <w:rFonts w:ascii="Times New Roman" w:hAnsi="Times New Roman" w:cs="Times New Roman"/>
          <w:i/>
          <w:iCs/>
          <w:sz w:val="21"/>
          <w:lang w:val="el-GR"/>
        </w:rPr>
      </w:pPr>
    </w:p>
    <w:p w14:paraId="08A18B84" w14:textId="7FA24F31" w:rsidR="00157DEE" w:rsidRPr="00F713F2" w:rsidRDefault="00157DEE" w:rsidP="009045A9">
      <w:pPr>
        <w:pStyle w:val="aa"/>
        <w:spacing w:before="300" w:after="300"/>
        <w:ind w:left="0"/>
        <w:jc w:val="both"/>
        <w:rPr>
          <w:rFonts w:ascii="Times New Roman" w:hAnsi="Times New Roman" w:cs="Times New Roman"/>
          <w:b/>
          <w:bCs/>
          <w:i/>
          <w:iCs/>
          <w:sz w:val="21"/>
          <w:lang w:val="el-GR"/>
        </w:rPr>
      </w:pPr>
      <w:r w:rsidRPr="00F713F2">
        <w:rPr>
          <w:rFonts w:ascii="Times New Roman" w:hAnsi="Times New Roman" w:cs="Times New Roman"/>
          <w:b/>
          <w:bCs/>
          <w:i/>
          <w:iCs/>
          <w:sz w:val="21"/>
          <w:lang w:val="el-GR"/>
        </w:rPr>
        <w:t>και</w:t>
      </w:r>
    </w:p>
    <w:p w14:paraId="64F2A009" w14:textId="77777777" w:rsidR="0087554A" w:rsidRPr="004F53E3" w:rsidRDefault="0087554A" w:rsidP="009045A9">
      <w:pPr>
        <w:pStyle w:val="aa"/>
        <w:spacing w:before="300" w:after="300"/>
        <w:ind w:left="0"/>
        <w:jc w:val="both"/>
        <w:rPr>
          <w:rFonts w:ascii="Times New Roman" w:hAnsi="Times New Roman" w:cs="Times New Roman"/>
          <w:i/>
          <w:iCs/>
          <w:lang w:val="el-GR"/>
        </w:rPr>
      </w:pPr>
    </w:p>
    <w:p w14:paraId="41EF57D2" w14:textId="2B54EC60" w:rsidR="000B1498" w:rsidRDefault="00157DEE" w:rsidP="009045A9">
      <w:pPr>
        <w:pStyle w:val="aa"/>
        <w:spacing w:before="300" w:after="300"/>
        <w:ind w:left="0"/>
        <w:jc w:val="both"/>
        <w:rPr>
          <w:rFonts w:ascii="Times New Roman" w:hAnsi="Times New Roman" w:cs="Times New Roman"/>
          <w:i/>
          <w:iCs/>
          <w:sz w:val="21"/>
          <w:lang w:val="el-GR"/>
        </w:rPr>
      </w:pPr>
      <w:r w:rsidRPr="004F53E3">
        <w:rPr>
          <w:rFonts w:ascii="Times New Roman" w:hAnsi="Times New Roman" w:cs="Times New Roman"/>
          <w:i/>
          <w:iCs/>
          <w:sz w:val="21"/>
          <w:lang w:val="el-GR"/>
        </w:rPr>
        <w:t>β) έχουν συμμετάσχει σε τουλάχιστον δύο (2) ακαδημαϊκές δοκιμασίες σύμφωνα με το πρόγραμμα σπουδών</w:t>
      </w:r>
      <w:r w:rsidR="0097394D" w:rsidRPr="004F53E3">
        <w:rPr>
          <w:rFonts w:ascii="Times New Roman" w:hAnsi="Times New Roman" w:cs="Times New Roman"/>
          <w:i/>
          <w:iCs/>
          <w:sz w:val="21"/>
          <w:lang w:val="el-GR"/>
        </w:rPr>
        <w:t xml:space="preserve">, </w:t>
      </w:r>
      <w:r w:rsidRPr="004F53E3">
        <w:rPr>
          <w:rFonts w:ascii="Times New Roman" w:hAnsi="Times New Roman" w:cs="Times New Roman"/>
          <w:i/>
          <w:iCs/>
          <w:sz w:val="21"/>
          <w:lang w:val="el-GR"/>
        </w:rPr>
        <w:t xml:space="preserve"> εκ των οποίων στη μία επιτυχώς, όπως εξέταση μαθήματος, υποστήριξη διπλωματικής, πρακτική άσκηση, σε ένα από τα τέσσερα (4) προηγούμενα ακαδημαϊκά εξάμηνα</w:t>
      </w:r>
      <w:r w:rsidR="0076605C" w:rsidRPr="0076605C">
        <w:rPr>
          <w:rFonts w:ascii="Times New Roman" w:hAnsi="Times New Roman" w:cs="Times New Roman"/>
          <w:i/>
          <w:iCs/>
          <w:sz w:val="21"/>
          <w:lang w:val="el-GR"/>
        </w:rPr>
        <w:t>.</w:t>
      </w:r>
      <w:r w:rsidRPr="004F53E3">
        <w:rPr>
          <w:rFonts w:ascii="Times New Roman" w:hAnsi="Times New Roman" w:cs="Times New Roman"/>
          <w:i/>
          <w:iCs/>
          <w:sz w:val="21"/>
          <w:lang w:val="el-GR"/>
        </w:rPr>
        <w:t xml:space="preserve"> </w:t>
      </w:r>
    </w:p>
    <w:p w14:paraId="31265968" w14:textId="77777777" w:rsidR="005A2231" w:rsidRPr="004F53E3" w:rsidRDefault="005A2231" w:rsidP="009045A9">
      <w:pPr>
        <w:pStyle w:val="aa"/>
        <w:spacing w:before="300" w:after="300"/>
        <w:ind w:left="0"/>
        <w:jc w:val="both"/>
        <w:rPr>
          <w:rFonts w:ascii="Times New Roman" w:hAnsi="Times New Roman" w:cs="Times New Roman"/>
          <w:i/>
          <w:iCs/>
          <w:sz w:val="21"/>
          <w:lang w:val="el-GR"/>
        </w:rPr>
      </w:pPr>
    </w:p>
    <w:p w14:paraId="15CAC847" w14:textId="40D3FAF2" w:rsidR="00D659A8" w:rsidRPr="0076605C" w:rsidRDefault="005A2231" w:rsidP="009045A9">
      <w:pPr>
        <w:pStyle w:val="aa"/>
        <w:spacing w:before="300" w:after="300"/>
        <w:ind w:left="0"/>
        <w:jc w:val="both"/>
        <w:rPr>
          <w:rFonts w:ascii="Times New Roman" w:hAnsi="Times New Roman" w:cs="Times New Roman"/>
          <w:i/>
          <w:iCs/>
          <w:sz w:val="21"/>
          <w:u w:val="single"/>
          <w:lang w:val="el-GR"/>
        </w:rPr>
      </w:pPr>
      <w:r w:rsidRPr="0076605C">
        <w:rPr>
          <w:rFonts w:ascii="Times New Roman" w:hAnsi="Times New Roman" w:cs="Times New Roman"/>
          <w:i/>
          <w:iCs/>
          <w:sz w:val="21"/>
          <w:lang w:val="el-GR"/>
        </w:rPr>
        <w:t xml:space="preserve">Η </w:t>
      </w:r>
      <w:r w:rsidR="00332AB4" w:rsidRPr="0076605C">
        <w:rPr>
          <w:rFonts w:ascii="Times New Roman" w:hAnsi="Times New Roman" w:cs="Times New Roman"/>
          <w:i/>
          <w:iCs/>
          <w:sz w:val="21"/>
          <w:lang w:val="el-GR"/>
        </w:rPr>
        <w:t>ανώτατη χρονική διάρκειας φοίτηση</w:t>
      </w:r>
      <w:r w:rsidRPr="0076605C">
        <w:rPr>
          <w:rFonts w:ascii="Times New Roman" w:hAnsi="Times New Roman" w:cs="Times New Roman"/>
          <w:i/>
          <w:iCs/>
          <w:sz w:val="21"/>
          <w:lang w:val="el-GR"/>
        </w:rPr>
        <w:t xml:space="preserve">ς </w:t>
      </w:r>
      <w:r w:rsidR="00332AB4" w:rsidRPr="0076605C">
        <w:rPr>
          <w:rFonts w:ascii="Times New Roman" w:hAnsi="Times New Roman" w:cs="Times New Roman"/>
          <w:i/>
          <w:iCs/>
          <w:sz w:val="21"/>
          <w:lang w:val="el-GR"/>
        </w:rPr>
        <w:t xml:space="preserve"> παρατείνεται </w:t>
      </w:r>
      <w:r w:rsidR="00332AB4" w:rsidRPr="006F27D9">
        <w:rPr>
          <w:rFonts w:ascii="Times New Roman" w:hAnsi="Times New Roman" w:cs="Times New Roman"/>
          <w:b/>
          <w:bCs/>
          <w:i/>
          <w:iCs/>
          <w:sz w:val="21"/>
          <w:lang w:val="el-GR"/>
        </w:rPr>
        <w:t>για δύο (2) επιπλέον ακαδημαϊκά εξάμηνα</w:t>
      </w:r>
      <w:r w:rsidR="001C1A45" w:rsidRPr="0076605C">
        <w:rPr>
          <w:rFonts w:ascii="Times New Roman" w:hAnsi="Times New Roman" w:cs="Times New Roman"/>
          <w:i/>
          <w:iCs/>
          <w:sz w:val="21"/>
          <w:lang w:val="el-GR"/>
        </w:rPr>
        <w:t xml:space="preserve"> </w:t>
      </w:r>
      <w:r w:rsidR="00E3008B" w:rsidRPr="0076605C">
        <w:rPr>
          <w:rFonts w:ascii="Times New Roman" w:hAnsi="Times New Roman" w:cs="Times New Roman"/>
          <w:i/>
          <w:iCs/>
          <w:sz w:val="21"/>
          <w:lang w:val="el-GR"/>
        </w:rPr>
        <w:t xml:space="preserve">(μέχρι και την επαναληπτική εξεταστική του ακαδημαϊκού έτους </w:t>
      </w:r>
      <w:r w:rsidR="00E3008B" w:rsidRPr="000B04D3">
        <w:rPr>
          <w:rFonts w:ascii="Times New Roman" w:hAnsi="Times New Roman" w:cs="Times New Roman"/>
          <w:b/>
          <w:bCs/>
          <w:i/>
          <w:iCs/>
          <w:sz w:val="21"/>
          <w:u w:val="single"/>
          <w:lang w:val="el-GR"/>
        </w:rPr>
        <w:t>202</w:t>
      </w:r>
      <w:r w:rsidR="00D1359C" w:rsidRPr="000B04D3">
        <w:rPr>
          <w:rFonts w:ascii="Times New Roman" w:hAnsi="Times New Roman" w:cs="Times New Roman"/>
          <w:b/>
          <w:bCs/>
          <w:i/>
          <w:iCs/>
          <w:sz w:val="21"/>
          <w:u w:val="single"/>
          <w:lang w:val="el-GR"/>
        </w:rPr>
        <w:t>5</w:t>
      </w:r>
      <w:r w:rsidR="00E3008B" w:rsidRPr="000B04D3">
        <w:rPr>
          <w:rFonts w:ascii="Times New Roman" w:hAnsi="Times New Roman" w:cs="Times New Roman"/>
          <w:b/>
          <w:bCs/>
          <w:i/>
          <w:iCs/>
          <w:sz w:val="21"/>
          <w:u w:val="single"/>
          <w:lang w:val="el-GR"/>
        </w:rPr>
        <w:t xml:space="preserve"> - 202</w:t>
      </w:r>
      <w:r w:rsidR="00D1359C" w:rsidRPr="000B04D3">
        <w:rPr>
          <w:rFonts w:ascii="Times New Roman" w:hAnsi="Times New Roman" w:cs="Times New Roman"/>
          <w:b/>
          <w:bCs/>
          <w:i/>
          <w:iCs/>
          <w:sz w:val="21"/>
          <w:u w:val="single"/>
          <w:lang w:val="el-GR"/>
        </w:rPr>
        <w:t>6</w:t>
      </w:r>
      <w:r w:rsidR="00E3008B" w:rsidRPr="0076605C">
        <w:rPr>
          <w:rFonts w:ascii="Times New Roman" w:hAnsi="Times New Roman" w:cs="Times New Roman"/>
          <w:i/>
          <w:iCs/>
          <w:sz w:val="21"/>
          <w:lang w:val="el-GR"/>
        </w:rPr>
        <w:t xml:space="preserve">) </w:t>
      </w:r>
      <w:r w:rsidR="001C1A45" w:rsidRPr="0076605C">
        <w:rPr>
          <w:rFonts w:ascii="Times New Roman" w:hAnsi="Times New Roman" w:cs="Times New Roman"/>
          <w:i/>
          <w:iCs/>
          <w:sz w:val="21"/>
          <w:lang w:val="el-GR"/>
        </w:rPr>
        <w:t xml:space="preserve">κατόπιν υποβολής στη Γραμματεία της </w:t>
      </w:r>
      <w:r w:rsidR="001C1A45" w:rsidRPr="006F27D9">
        <w:rPr>
          <w:rFonts w:ascii="Times New Roman" w:hAnsi="Times New Roman" w:cs="Times New Roman"/>
          <w:b/>
          <w:bCs/>
          <w:i/>
          <w:iCs/>
          <w:sz w:val="21"/>
          <w:lang w:val="el-GR"/>
        </w:rPr>
        <w:t>ΑΙΤΗΣΗΣ 1</w:t>
      </w:r>
      <w:r w:rsidR="001C1A45" w:rsidRPr="0076605C">
        <w:rPr>
          <w:rFonts w:ascii="Times New Roman" w:hAnsi="Times New Roman" w:cs="Times New Roman"/>
          <w:i/>
          <w:iCs/>
          <w:sz w:val="21"/>
          <w:lang w:val="el-GR"/>
        </w:rPr>
        <w:t>.</w:t>
      </w:r>
    </w:p>
    <w:p w14:paraId="49B0B5A6" w14:textId="77777777" w:rsidR="005A2231" w:rsidRDefault="005A2231" w:rsidP="009045A9">
      <w:pPr>
        <w:pStyle w:val="aa"/>
        <w:spacing w:before="300" w:after="300"/>
        <w:ind w:left="0"/>
        <w:jc w:val="both"/>
        <w:rPr>
          <w:rFonts w:ascii="Times New Roman" w:hAnsi="Times New Roman" w:cs="Times New Roman"/>
          <w:i/>
          <w:iCs/>
          <w:sz w:val="21"/>
          <w:u w:val="single"/>
          <w:lang w:val="el-GR"/>
        </w:rPr>
      </w:pPr>
    </w:p>
    <w:p w14:paraId="110D257E" w14:textId="03A703FD" w:rsidR="000B1498" w:rsidRPr="0027532C" w:rsidRDefault="0027532C" w:rsidP="009045A9">
      <w:pPr>
        <w:pStyle w:val="aa"/>
        <w:spacing w:before="300" w:after="300"/>
        <w:ind w:left="0"/>
        <w:jc w:val="both"/>
        <w:rPr>
          <w:rFonts w:ascii="Times New Roman" w:hAnsi="Times New Roman" w:cs="Times New Roman"/>
          <w:b/>
          <w:bCs/>
          <w:i/>
          <w:iCs/>
          <w:sz w:val="21"/>
          <w:u w:val="single"/>
          <w:lang w:val="el-GR"/>
        </w:rPr>
      </w:pPr>
      <w:r w:rsidRPr="0027532C">
        <w:rPr>
          <w:rFonts w:ascii="Times New Roman" w:hAnsi="Times New Roman" w:cs="Times New Roman"/>
          <w:b/>
          <w:bCs/>
          <w:i/>
          <w:iCs/>
          <w:sz w:val="21"/>
          <w:u w:val="single"/>
          <w:lang w:val="el-GR"/>
        </w:rPr>
        <w:t>2</w:t>
      </w:r>
      <w:r w:rsidR="00102977">
        <w:rPr>
          <w:rFonts w:ascii="Times New Roman" w:hAnsi="Times New Roman" w:cs="Times New Roman"/>
          <w:b/>
          <w:bCs/>
          <w:i/>
          <w:iCs/>
          <w:sz w:val="21"/>
          <w:u w:val="single"/>
          <w:lang w:val="el-GR"/>
        </w:rPr>
        <w:t>η</w:t>
      </w:r>
      <w:r w:rsidRPr="0027532C">
        <w:rPr>
          <w:rFonts w:ascii="Times New Roman" w:hAnsi="Times New Roman" w:cs="Times New Roman"/>
          <w:b/>
          <w:bCs/>
          <w:i/>
          <w:iCs/>
          <w:sz w:val="21"/>
          <w:u w:val="single"/>
          <w:lang w:val="el-GR"/>
        </w:rPr>
        <w:t xml:space="preserve"> Π</w:t>
      </w:r>
      <w:r w:rsidR="00102977">
        <w:rPr>
          <w:rFonts w:ascii="Times New Roman" w:hAnsi="Times New Roman" w:cs="Times New Roman"/>
          <w:b/>
          <w:bCs/>
          <w:i/>
          <w:iCs/>
          <w:sz w:val="21"/>
          <w:u w:val="single"/>
          <w:lang w:val="el-GR"/>
        </w:rPr>
        <w:t>ερίπτωση</w:t>
      </w:r>
    </w:p>
    <w:p w14:paraId="7FC1E70A" w14:textId="77777777" w:rsidR="00DA1A9B" w:rsidRDefault="00DA1A9B" w:rsidP="00DA1A9B">
      <w:pPr>
        <w:spacing w:before="300" w:after="300"/>
        <w:rPr>
          <w:rFonts w:ascii="Times New Roman" w:hAnsi="Times New Roman" w:cs="Times New Roman"/>
          <w:i/>
          <w:iCs/>
          <w:sz w:val="21"/>
          <w:lang w:val="el-GR"/>
        </w:rPr>
      </w:pPr>
      <w:r>
        <w:rPr>
          <w:rFonts w:ascii="Times New Roman" w:hAnsi="Times New Roman" w:cs="Times New Roman"/>
          <w:i/>
          <w:iCs/>
          <w:sz w:val="21"/>
          <w:lang w:val="el-GR"/>
        </w:rPr>
        <w:t>Φ</w:t>
      </w:r>
      <w:r w:rsidRPr="004F53E3">
        <w:rPr>
          <w:rFonts w:ascii="Times New Roman" w:hAnsi="Times New Roman" w:cs="Times New Roman"/>
          <w:i/>
          <w:iCs/>
          <w:sz w:val="21"/>
          <w:lang w:val="el-GR"/>
        </w:rPr>
        <w:t xml:space="preserve">οιτητές </w:t>
      </w:r>
      <w:r>
        <w:rPr>
          <w:rFonts w:ascii="Times New Roman" w:hAnsi="Times New Roman" w:cs="Times New Roman"/>
          <w:i/>
          <w:iCs/>
          <w:sz w:val="21"/>
          <w:lang w:val="el-GR"/>
        </w:rPr>
        <w:t>και φοιτήτριες που</w:t>
      </w:r>
      <w:r w:rsidRPr="004F53E3">
        <w:rPr>
          <w:rFonts w:ascii="Times New Roman" w:hAnsi="Times New Roman" w:cs="Times New Roman"/>
          <w:i/>
          <w:iCs/>
          <w:sz w:val="21"/>
          <w:lang w:val="el-GR"/>
        </w:rPr>
        <w:t xml:space="preserve"> πληρούν τις εξής προϋποθέσεις: </w:t>
      </w:r>
    </w:p>
    <w:p w14:paraId="66B0C982" w14:textId="77777777" w:rsidR="00F713F2" w:rsidRPr="00A6100D" w:rsidRDefault="00F713F2" w:rsidP="00F713F2">
      <w:pPr>
        <w:pStyle w:val="aa"/>
        <w:spacing w:before="300" w:after="300"/>
        <w:ind w:left="0"/>
        <w:jc w:val="both"/>
        <w:rPr>
          <w:rFonts w:ascii="Times New Roman" w:hAnsi="Times New Roman" w:cs="Times New Roman"/>
          <w:i/>
          <w:iCs/>
          <w:sz w:val="21"/>
          <w:lang w:val="el-GR"/>
        </w:rPr>
      </w:pPr>
      <w:r w:rsidRPr="004F53E3">
        <w:rPr>
          <w:rFonts w:ascii="Times New Roman" w:hAnsi="Times New Roman" w:cs="Times New Roman"/>
          <w:i/>
          <w:iCs/>
          <w:sz w:val="21"/>
          <w:lang w:val="el-GR"/>
        </w:rPr>
        <w:t>α) κατά τον χρόνο υποβολής της αίτησης έχουν αξιολογηθεί επιτυχώς σε ποσοστό τουλάχιστον εβδομήντα τοις εκατό (70%) των πιστωτικών μονάδων (</w:t>
      </w:r>
      <w:r w:rsidRPr="004F53E3">
        <w:rPr>
          <w:rFonts w:ascii="Times New Roman" w:hAnsi="Times New Roman" w:cs="Times New Roman"/>
          <w:i/>
          <w:iCs/>
          <w:sz w:val="21"/>
        </w:rPr>
        <w:t>ECTS</w:t>
      </w:r>
      <w:r w:rsidRPr="004F53E3">
        <w:rPr>
          <w:rFonts w:ascii="Times New Roman" w:hAnsi="Times New Roman" w:cs="Times New Roman"/>
          <w:i/>
          <w:iCs/>
          <w:sz w:val="21"/>
          <w:lang w:val="el-GR"/>
        </w:rPr>
        <w:t>) του ισχύοντος προγράμματος σπουδών</w:t>
      </w:r>
      <w:r>
        <w:rPr>
          <w:rFonts w:ascii="Times New Roman" w:hAnsi="Times New Roman" w:cs="Times New Roman"/>
          <w:i/>
          <w:iCs/>
          <w:sz w:val="21"/>
          <w:lang w:val="el-GR"/>
        </w:rPr>
        <w:t xml:space="preserve">, δηλαδή τουλάχιστον 168 </w:t>
      </w:r>
      <w:r>
        <w:rPr>
          <w:rFonts w:ascii="Times New Roman" w:hAnsi="Times New Roman" w:cs="Times New Roman"/>
          <w:i/>
          <w:iCs/>
          <w:sz w:val="21"/>
        </w:rPr>
        <w:t>ECTS</w:t>
      </w:r>
      <w:r w:rsidRPr="00A6100D">
        <w:rPr>
          <w:rFonts w:ascii="Times New Roman" w:hAnsi="Times New Roman" w:cs="Times New Roman"/>
          <w:i/>
          <w:iCs/>
          <w:sz w:val="21"/>
          <w:lang w:val="el-GR"/>
        </w:rPr>
        <w:t>,</w:t>
      </w:r>
    </w:p>
    <w:p w14:paraId="272F5DD0" w14:textId="77777777" w:rsidR="00F713F2" w:rsidRPr="004F53E3" w:rsidRDefault="00F713F2" w:rsidP="00F713F2">
      <w:pPr>
        <w:pStyle w:val="aa"/>
        <w:spacing w:before="300" w:after="300"/>
        <w:ind w:left="0"/>
        <w:jc w:val="both"/>
        <w:rPr>
          <w:rFonts w:ascii="Times New Roman" w:hAnsi="Times New Roman" w:cs="Times New Roman"/>
          <w:i/>
          <w:iCs/>
          <w:sz w:val="21"/>
          <w:lang w:val="el-GR"/>
        </w:rPr>
      </w:pPr>
    </w:p>
    <w:p w14:paraId="5F2EC961" w14:textId="77777777" w:rsidR="00F713F2" w:rsidRPr="00F713F2" w:rsidRDefault="00F713F2" w:rsidP="00F713F2">
      <w:pPr>
        <w:pStyle w:val="aa"/>
        <w:spacing w:before="300" w:after="300"/>
        <w:ind w:left="0"/>
        <w:jc w:val="both"/>
        <w:rPr>
          <w:rFonts w:ascii="Times New Roman" w:hAnsi="Times New Roman" w:cs="Times New Roman"/>
          <w:b/>
          <w:bCs/>
          <w:i/>
          <w:iCs/>
          <w:sz w:val="21"/>
          <w:lang w:val="el-GR"/>
        </w:rPr>
      </w:pPr>
      <w:r w:rsidRPr="00F713F2">
        <w:rPr>
          <w:rFonts w:ascii="Times New Roman" w:hAnsi="Times New Roman" w:cs="Times New Roman"/>
          <w:b/>
          <w:bCs/>
          <w:i/>
          <w:iCs/>
          <w:sz w:val="21"/>
          <w:lang w:val="el-GR"/>
        </w:rPr>
        <w:t>και</w:t>
      </w:r>
    </w:p>
    <w:p w14:paraId="20F07FC2" w14:textId="77777777" w:rsidR="00F713F2" w:rsidRPr="004F53E3" w:rsidRDefault="00F713F2" w:rsidP="00F713F2">
      <w:pPr>
        <w:pStyle w:val="aa"/>
        <w:spacing w:before="300" w:after="300"/>
        <w:ind w:left="0"/>
        <w:jc w:val="both"/>
        <w:rPr>
          <w:rFonts w:ascii="Times New Roman" w:hAnsi="Times New Roman" w:cs="Times New Roman"/>
          <w:i/>
          <w:iCs/>
          <w:lang w:val="el-GR"/>
        </w:rPr>
      </w:pPr>
    </w:p>
    <w:p w14:paraId="4561F012" w14:textId="55291E25" w:rsidR="00F713F2" w:rsidRDefault="00F713F2" w:rsidP="00F713F2">
      <w:pPr>
        <w:pStyle w:val="aa"/>
        <w:spacing w:before="300" w:after="300"/>
        <w:ind w:left="0"/>
        <w:jc w:val="both"/>
        <w:rPr>
          <w:rFonts w:ascii="Times New Roman" w:hAnsi="Times New Roman" w:cs="Times New Roman"/>
          <w:i/>
          <w:iCs/>
          <w:sz w:val="21"/>
          <w:lang w:val="el-GR"/>
        </w:rPr>
      </w:pPr>
      <w:r w:rsidRPr="004F53E3">
        <w:rPr>
          <w:rFonts w:ascii="Times New Roman" w:hAnsi="Times New Roman" w:cs="Times New Roman"/>
          <w:i/>
          <w:iCs/>
          <w:sz w:val="21"/>
          <w:lang w:val="el-GR"/>
        </w:rPr>
        <w:t>β) έχουν συμμετάσχει σε τουλάχιστον δύο (2) ακαδημαϊκές δοκιμασίες σύμφωνα με το πρόγραμμα σπουδών,  εκ των οποίων στη μία επιτυχώς, όπως εξέταση μαθήματος</w:t>
      </w:r>
      <w:r w:rsidRPr="00F713F2">
        <w:rPr>
          <w:rFonts w:ascii="Times New Roman" w:hAnsi="Times New Roman" w:cs="Times New Roman"/>
          <w:i/>
          <w:iCs/>
          <w:sz w:val="21"/>
          <w:lang w:val="el-GR"/>
        </w:rPr>
        <w:t xml:space="preserve"> </w:t>
      </w:r>
      <w:r>
        <w:rPr>
          <w:rFonts w:ascii="Times New Roman" w:hAnsi="Times New Roman" w:cs="Times New Roman"/>
          <w:i/>
          <w:iCs/>
          <w:sz w:val="21"/>
          <w:lang w:val="el-GR"/>
        </w:rPr>
        <w:t>ή η</w:t>
      </w:r>
      <w:r w:rsidRPr="004F53E3">
        <w:rPr>
          <w:rFonts w:ascii="Times New Roman" w:hAnsi="Times New Roman" w:cs="Times New Roman"/>
          <w:i/>
          <w:iCs/>
          <w:sz w:val="21"/>
          <w:lang w:val="el-GR"/>
        </w:rPr>
        <w:t xml:space="preserve"> υποστήριξη διπλωματικής</w:t>
      </w:r>
      <w:r>
        <w:rPr>
          <w:rFonts w:ascii="Times New Roman" w:hAnsi="Times New Roman" w:cs="Times New Roman"/>
          <w:i/>
          <w:iCs/>
          <w:sz w:val="21"/>
          <w:lang w:val="el-GR"/>
        </w:rPr>
        <w:t xml:space="preserve"> </w:t>
      </w:r>
      <w:r w:rsidRPr="004F53E3">
        <w:rPr>
          <w:rFonts w:ascii="Times New Roman" w:hAnsi="Times New Roman" w:cs="Times New Roman"/>
          <w:i/>
          <w:iCs/>
          <w:sz w:val="21"/>
          <w:lang w:val="el-GR"/>
        </w:rPr>
        <w:t xml:space="preserve"> ένα από τα τέσσερα (4) προηγούμενα ακαδημαϊκά εξάμηνα πριν από την υποβολή της αίτησης</w:t>
      </w:r>
      <w:r w:rsidR="006C2FAD">
        <w:rPr>
          <w:rFonts w:ascii="Times New Roman" w:hAnsi="Times New Roman" w:cs="Times New Roman"/>
          <w:i/>
          <w:iCs/>
          <w:sz w:val="21"/>
          <w:lang w:val="el-GR"/>
        </w:rPr>
        <w:t>,</w:t>
      </w:r>
      <w:r w:rsidRPr="004F53E3">
        <w:rPr>
          <w:rFonts w:ascii="Times New Roman" w:hAnsi="Times New Roman" w:cs="Times New Roman"/>
          <w:i/>
          <w:iCs/>
          <w:sz w:val="21"/>
          <w:lang w:val="el-GR"/>
        </w:rPr>
        <w:t xml:space="preserve"> </w:t>
      </w:r>
    </w:p>
    <w:p w14:paraId="0C355437" w14:textId="77777777" w:rsidR="00DA1A9B" w:rsidRDefault="00DA1A9B" w:rsidP="00F713F2">
      <w:pPr>
        <w:pStyle w:val="aa"/>
        <w:spacing w:before="300" w:after="300"/>
        <w:ind w:left="0"/>
        <w:jc w:val="both"/>
        <w:rPr>
          <w:rFonts w:ascii="Times New Roman" w:hAnsi="Times New Roman" w:cs="Times New Roman"/>
          <w:i/>
          <w:iCs/>
          <w:sz w:val="21"/>
          <w:lang w:val="el-GR"/>
        </w:rPr>
      </w:pPr>
    </w:p>
    <w:p w14:paraId="2CCAAD8B" w14:textId="6C8ACFF8" w:rsidR="00DA1A9B" w:rsidRDefault="00DA1A9B" w:rsidP="00F713F2">
      <w:pPr>
        <w:pStyle w:val="aa"/>
        <w:spacing w:before="300" w:after="300"/>
        <w:ind w:left="0"/>
        <w:jc w:val="both"/>
        <w:rPr>
          <w:rFonts w:ascii="Times New Roman" w:hAnsi="Times New Roman" w:cs="Times New Roman"/>
          <w:b/>
          <w:bCs/>
          <w:i/>
          <w:iCs/>
          <w:sz w:val="21"/>
          <w:lang w:val="el-GR"/>
        </w:rPr>
      </w:pPr>
      <w:r w:rsidRPr="00DA1A9B">
        <w:rPr>
          <w:rFonts w:ascii="Times New Roman" w:hAnsi="Times New Roman" w:cs="Times New Roman"/>
          <w:b/>
          <w:bCs/>
          <w:i/>
          <w:iCs/>
          <w:sz w:val="21"/>
          <w:lang w:val="el-GR"/>
        </w:rPr>
        <w:t>και</w:t>
      </w:r>
    </w:p>
    <w:p w14:paraId="0F2CCEAC" w14:textId="77777777" w:rsidR="00DA1A9B" w:rsidRDefault="00DA1A9B" w:rsidP="00F713F2">
      <w:pPr>
        <w:pStyle w:val="aa"/>
        <w:spacing w:before="300" w:after="300"/>
        <w:ind w:left="0"/>
        <w:jc w:val="both"/>
        <w:rPr>
          <w:rFonts w:ascii="Times New Roman" w:hAnsi="Times New Roman" w:cs="Times New Roman"/>
          <w:b/>
          <w:bCs/>
          <w:i/>
          <w:iCs/>
          <w:sz w:val="21"/>
          <w:lang w:val="el-GR"/>
        </w:rPr>
      </w:pPr>
    </w:p>
    <w:p w14:paraId="60CF663B" w14:textId="73655DD8" w:rsidR="00DA1A9B" w:rsidRPr="006F27D9" w:rsidRDefault="00DA1A9B" w:rsidP="00F713F2">
      <w:pPr>
        <w:pStyle w:val="aa"/>
        <w:spacing w:before="300" w:after="300"/>
        <w:ind w:left="0"/>
        <w:jc w:val="both"/>
        <w:rPr>
          <w:rFonts w:ascii="Times New Roman" w:hAnsi="Times New Roman" w:cs="Times New Roman"/>
          <w:i/>
          <w:iCs/>
          <w:sz w:val="21"/>
          <w:lang w:val="el-GR"/>
        </w:rPr>
      </w:pPr>
      <w:r>
        <w:rPr>
          <w:rFonts w:ascii="Times New Roman" w:hAnsi="Times New Roman" w:cs="Times New Roman"/>
          <w:i/>
          <w:iCs/>
          <w:sz w:val="21"/>
          <w:lang w:val="el-GR"/>
        </w:rPr>
        <w:t xml:space="preserve">γ) </w:t>
      </w:r>
      <w:r w:rsidRPr="00DA1A9B">
        <w:rPr>
          <w:rFonts w:ascii="Times New Roman" w:hAnsi="Times New Roman" w:cs="Times New Roman"/>
          <w:i/>
          <w:iCs/>
          <w:sz w:val="21"/>
          <w:lang w:val="el-GR"/>
        </w:rPr>
        <w:t>δεν έχει πραγματοποιηθεί η Πρακτική Άσκησ</w:t>
      </w:r>
      <w:r w:rsidR="00F53DA9">
        <w:rPr>
          <w:rFonts w:ascii="Times New Roman" w:hAnsi="Times New Roman" w:cs="Times New Roman"/>
          <w:i/>
          <w:iCs/>
          <w:sz w:val="21"/>
          <w:lang w:val="el-GR"/>
        </w:rPr>
        <w:t>η</w:t>
      </w:r>
      <w:r w:rsidR="006F27D9" w:rsidRPr="006F27D9">
        <w:rPr>
          <w:rFonts w:ascii="Times New Roman" w:hAnsi="Times New Roman" w:cs="Times New Roman"/>
          <w:i/>
          <w:iCs/>
          <w:sz w:val="21"/>
          <w:lang w:val="el-GR"/>
        </w:rPr>
        <w:t>.</w:t>
      </w:r>
    </w:p>
    <w:p w14:paraId="5722A214" w14:textId="77777777" w:rsidR="00F713F2" w:rsidRDefault="00F713F2" w:rsidP="009045A9">
      <w:pPr>
        <w:pStyle w:val="aa"/>
        <w:spacing w:before="300" w:after="300"/>
        <w:ind w:left="0"/>
        <w:jc w:val="both"/>
        <w:rPr>
          <w:rFonts w:ascii="Times New Roman" w:hAnsi="Times New Roman" w:cs="Times New Roman"/>
          <w:i/>
          <w:iCs/>
          <w:sz w:val="21"/>
          <w:lang w:val="el-GR"/>
        </w:rPr>
      </w:pPr>
    </w:p>
    <w:p w14:paraId="5B605BA5" w14:textId="6995B407" w:rsidR="00B426FA" w:rsidRPr="006F27D9" w:rsidRDefault="006F27D9" w:rsidP="009045A9">
      <w:pPr>
        <w:pStyle w:val="aa"/>
        <w:spacing w:before="300" w:after="300"/>
        <w:ind w:left="0"/>
        <w:jc w:val="both"/>
        <w:rPr>
          <w:rFonts w:ascii="Times New Roman" w:hAnsi="Times New Roman" w:cs="Times New Roman"/>
          <w:b/>
          <w:bCs/>
          <w:i/>
          <w:iCs/>
          <w:sz w:val="21"/>
          <w:lang w:val="el-GR"/>
        </w:rPr>
      </w:pPr>
      <w:r w:rsidRPr="006F27D9">
        <w:rPr>
          <w:rFonts w:ascii="Times New Roman" w:hAnsi="Times New Roman" w:cs="Times New Roman"/>
          <w:i/>
          <w:iCs/>
          <w:sz w:val="21"/>
        </w:rPr>
        <w:lastRenderedPageBreak/>
        <w:t>H</w:t>
      </w:r>
      <w:r w:rsidR="00157DEE" w:rsidRPr="006F27D9">
        <w:rPr>
          <w:rFonts w:ascii="Times New Roman" w:hAnsi="Times New Roman" w:cs="Times New Roman"/>
          <w:i/>
          <w:iCs/>
          <w:sz w:val="21"/>
          <w:lang w:val="el-GR"/>
        </w:rPr>
        <w:t xml:space="preserve"> διάρκεια της φοίτησης παρατείνεται </w:t>
      </w:r>
      <w:r w:rsidR="00157DEE" w:rsidRPr="006F27D9">
        <w:rPr>
          <w:rFonts w:ascii="Times New Roman" w:hAnsi="Times New Roman" w:cs="Times New Roman"/>
          <w:b/>
          <w:bCs/>
          <w:i/>
          <w:iCs/>
          <w:sz w:val="21"/>
          <w:lang w:val="el-GR"/>
        </w:rPr>
        <w:t xml:space="preserve">για τρία </w:t>
      </w:r>
      <w:r w:rsidRPr="006F27D9">
        <w:rPr>
          <w:rFonts w:ascii="Times New Roman" w:hAnsi="Times New Roman" w:cs="Times New Roman"/>
          <w:b/>
          <w:bCs/>
          <w:i/>
          <w:iCs/>
          <w:sz w:val="21"/>
          <w:lang w:val="el-GR"/>
        </w:rPr>
        <w:t xml:space="preserve">επιπλέον </w:t>
      </w:r>
      <w:r w:rsidR="00157DEE" w:rsidRPr="006F27D9">
        <w:rPr>
          <w:rFonts w:ascii="Times New Roman" w:hAnsi="Times New Roman" w:cs="Times New Roman"/>
          <w:b/>
          <w:bCs/>
          <w:i/>
          <w:iCs/>
          <w:sz w:val="21"/>
          <w:lang w:val="el-GR"/>
        </w:rPr>
        <w:t>(3) ακαδημαϊκά εξάμηνα</w:t>
      </w:r>
      <w:r w:rsidR="00102977" w:rsidRPr="006F27D9">
        <w:rPr>
          <w:rFonts w:ascii="Times New Roman" w:hAnsi="Times New Roman" w:cs="Times New Roman"/>
          <w:i/>
          <w:iCs/>
          <w:sz w:val="21"/>
          <w:lang w:val="el-GR"/>
        </w:rPr>
        <w:t xml:space="preserve"> </w:t>
      </w:r>
      <w:r w:rsidR="00C73442" w:rsidRPr="006F27D9">
        <w:rPr>
          <w:rFonts w:ascii="Times New Roman" w:hAnsi="Times New Roman" w:cs="Times New Roman"/>
          <w:i/>
          <w:iCs/>
          <w:sz w:val="21"/>
          <w:lang w:val="el-GR"/>
        </w:rPr>
        <w:t xml:space="preserve">(μέχρι την εξεταστική περίοδο χειμερινού εξαμήνου του </w:t>
      </w:r>
      <w:proofErr w:type="spellStart"/>
      <w:r w:rsidR="00C73442" w:rsidRPr="006F27D9">
        <w:rPr>
          <w:rFonts w:ascii="Times New Roman" w:hAnsi="Times New Roman" w:cs="Times New Roman"/>
          <w:i/>
          <w:iCs/>
          <w:sz w:val="21"/>
          <w:lang w:val="el-GR"/>
        </w:rPr>
        <w:t>ακαδ</w:t>
      </w:r>
      <w:proofErr w:type="spellEnd"/>
      <w:r w:rsidR="00C73442" w:rsidRPr="006F27D9">
        <w:rPr>
          <w:rFonts w:ascii="Times New Roman" w:hAnsi="Times New Roman" w:cs="Times New Roman"/>
          <w:i/>
          <w:iCs/>
          <w:sz w:val="21"/>
          <w:lang w:val="el-GR"/>
        </w:rPr>
        <w:t xml:space="preserve">. έτους </w:t>
      </w:r>
      <w:r w:rsidR="00C73442" w:rsidRPr="000B04D3">
        <w:rPr>
          <w:rFonts w:ascii="Times New Roman" w:hAnsi="Times New Roman" w:cs="Times New Roman"/>
          <w:b/>
          <w:bCs/>
          <w:i/>
          <w:iCs/>
          <w:sz w:val="21"/>
          <w:u w:val="single"/>
          <w:lang w:val="el-GR"/>
        </w:rPr>
        <w:t>202</w:t>
      </w:r>
      <w:r w:rsidR="00D1359C" w:rsidRPr="000B04D3">
        <w:rPr>
          <w:rFonts w:ascii="Times New Roman" w:hAnsi="Times New Roman" w:cs="Times New Roman"/>
          <w:b/>
          <w:bCs/>
          <w:i/>
          <w:iCs/>
          <w:sz w:val="21"/>
          <w:u w:val="single"/>
          <w:lang w:val="el-GR"/>
        </w:rPr>
        <w:t>6</w:t>
      </w:r>
      <w:r w:rsidR="00C73442" w:rsidRPr="000B04D3">
        <w:rPr>
          <w:rFonts w:ascii="Times New Roman" w:hAnsi="Times New Roman" w:cs="Times New Roman"/>
          <w:b/>
          <w:bCs/>
          <w:i/>
          <w:iCs/>
          <w:sz w:val="21"/>
          <w:u w:val="single"/>
          <w:lang w:val="el-GR"/>
        </w:rPr>
        <w:t>-202</w:t>
      </w:r>
      <w:r w:rsidR="00D1359C" w:rsidRPr="000B04D3">
        <w:rPr>
          <w:rFonts w:ascii="Times New Roman" w:hAnsi="Times New Roman" w:cs="Times New Roman"/>
          <w:b/>
          <w:bCs/>
          <w:i/>
          <w:iCs/>
          <w:sz w:val="21"/>
          <w:u w:val="single"/>
          <w:lang w:val="el-GR"/>
        </w:rPr>
        <w:t>7</w:t>
      </w:r>
      <w:r w:rsidR="00C73442" w:rsidRPr="006F27D9">
        <w:rPr>
          <w:rFonts w:ascii="Times New Roman" w:hAnsi="Times New Roman" w:cs="Times New Roman"/>
          <w:i/>
          <w:iCs/>
          <w:sz w:val="21"/>
          <w:lang w:val="el-GR"/>
        </w:rPr>
        <w:t xml:space="preserve">) </w:t>
      </w:r>
      <w:r w:rsidR="00102977" w:rsidRPr="006F27D9">
        <w:rPr>
          <w:rFonts w:ascii="Times New Roman" w:hAnsi="Times New Roman" w:cs="Times New Roman"/>
          <w:i/>
          <w:iCs/>
          <w:sz w:val="21"/>
          <w:lang w:val="el-GR"/>
        </w:rPr>
        <w:t xml:space="preserve">κατόπιν υποβολής στη Γραμματεία  της </w:t>
      </w:r>
      <w:r w:rsidR="00102977" w:rsidRPr="006F27D9">
        <w:rPr>
          <w:rFonts w:ascii="Times New Roman" w:hAnsi="Times New Roman" w:cs="Times New Roman"/>
          <w:b/>
          <w:bCs/>
          <w:i/>
          <w:iCs/>
          <w:sz w:val="21"/>
          <w:lang w:val="el-GR"/>
        </w:rPr>
        <w:t>ΑΙΤΗΣΗΣ 2.</w:t>
      </w:r>
    </w:p>
    <w:p w14:paraId="4A295CEF" w14:textId="77777777" w:rsidR="00102977" w:rsidRDefault="00102977" w:rsidP="009045A9">
      <w:pPr>
        <w:pStyle w:val="aa"/>
        <w:spacing w:before="300" w:after="300"/>
        <w:ind w:left="0"/>
        <w:jc w:val="both"/>
        <w:rPr>
          <w:rFonts w:ascii="Times New Roman" w:hAnsi="Times New Roman" w:cs="Times New Roman"/>
          <w:i/>
          <w:iCs/>
          <w:sz w:val="21"/>
          <w:u w:val="single"/>
          <w:lang w:val="el-GR"/>
        </w:rPr>
      </w:pPr>
    </w:p>
    <w:p w14:paraId="1C69C9F3" w14:textId="77777777" w:rsidR="00102977" w:rsidRDefault="00102977" w:rsidP="009045A9">
      <w:pPr>
        <w:pStyle w:val="aa"/>
        <w:spacing w:before="300" w:after="300"/>
        <w:ind w:left="0"/>
        <w:jc w:val="both"/>
        <w:rPr>
          <w:rFonts w:ascii="Times New Roman" w:hAnsi="Times New Roman" w:cs="Times New Roman"/>
          <w:i/>
          <w:iCs/>
          <w:sz w:val="21"/>
          <w:u w:val="single"/>
          <w:lang w:val="el-GR"/>
        </w:rPr>
      </w:pPr>
    </w:p>
    <w:p w14:paraId="1F521A8B" w14:textId="06F12FCC" w:rsidR="00B426FA" w:rsidRPr="00102977" w:rsidRDefault="00102977" w:rsidP="009045A9">
      <w:pPr>
        <w:pStyle w:val="aa"/>
        <w:spacing w:before="300" w:after="300"/>
        <w:ind w:left="0"/>
        <w:jc w:val="both"/>
        <w:rPr>
          <w:rFonts w:ascii="Times New Roman" w:hAnsi="Times New Roman" w:cs="Times New Roman"/>
          <w:b/>
          <w:bCs/>
          <w:i/>
          <w:iCs/>
          <w:sz w:val="21"/>
          <w:u w:val="single"/>
          <w:lang w:val="el-GR"/>
        </w:rPr>
      </w:pPr>
      <w:r w:rsidRPr="00102977">
        <w:rPr>
          <w:rFonts w:ascii="Times New Roman" w:hAnsi="Times New Roman" w:cs="Times New Roman"/>
          <w:b/>
          <w:bCs/>
          <w:i/>
          <w:iCs/>
          <w:sz w:val="21"/>
          <w:u w:val="single"/>
          <w:lang w:val="el-GR"/>
        </w:rPr>
        <w:t xml:space="preserve">3η Προϋπόθεση </w:t>
      </w:r>
    </w:p>
    <w:p w14:paraId="5038A3E6" w14:textId="77777777" w:rsidR="005A2231" w:rsidRPr="004F53E3" w:rsidRDefault="005A2231" w:rsidP="009045A9">
      <w:pPr>
        <w:pStyle w:val="aa"/>
        <w:spacing w:before="300" w:after="300"/>
        <w:ind w:left="0"/>
        <w:jc w:val="both"/>
        <w:rPr>
          <w:rFonts w:ascii="Times New Roman" w:hAnsi="Times New Roman" w:cs="Times New Roman"/>
          <w:i/>
          <w:iCs/>
          <w:sz w:val="21"/>
          <w:u w:val="single"/>
          <w:lang w:val="el-GR"/>
        </w:rPr>
      </w:pPr>
    </w:p>
    <w:p w14:paraId="38720811" w14:textId="1E459D97" w:rsidR="00157DEE" w:rsidRPr="004F53E3" w:rsidRDefault="00F53DA9" w:rsidP="009045A9">
      <w:pPr>
        <w:pStyle w:val="aa"/>
        <w:spacing w:before="300" w:after="300"/>
        <w:ind w:left="0"/>
        <w:jc w:val="both"/>
        <w:rPr>
          <w:rFonts w:ascii="Times New Roman" w:hAnsi="Times New Roman" w:cs="Times New Roman"/>
          <w:i/>
          <w:iCs/>
          <w:lang w:val="el-GR"/>
        </w:rPr>
      </w:pPr>
      <w:r>
        <w:rPr>
          <w:rFonts w:ascii="Times New Roman" w:hAnsi="Times New Roman" w:cs="Times New Roman"/>
          <w:i/>
          <w:iCs/>
          <w:sz w:val="21"/>
          <w:lang w:val="el-GR"/>
        </w:rPr>
        <w:t>Φ</w:t>
      </w:r>
      <w:r w:rsidR="00157DEE" w:rsidRPr="004F53E3">
        <w:rPr>
          <w:rFonts w:ascii="Times New Roman" w:hAnsi="Times New Roman" w:cs="Times New Roman"/>
          <w:i/>
          <w:iCs/>
          <w:sz w:val="21"/>
          <w:lang w:val="el-GR"/>
        </w:rPr>
        <w:t xml:space="preserve">οιτητές </w:t>
      </w:r>
      <w:r w:rsidR="009E4262">
        <w:rPr>
          <w:rFonts w:ascii="Times New Roman" w:hAnsi="Times New Roman" w:cs="Times New Roman"/>
          <w:i/>
          <w:iCs/>
          <w:sz w:val="21"/>
          <w:lang w:val="el-GR"/>
        </w:rPr>
        <w:t xml:space="preserve">και φοιτήτριες </w:t>
      </w:r>
      <w:r w:rsidR="00157DEE" w:rsidRPr="004F53E3">
        <w:rPr>
          <w:rFonts w:ascii="Times New Roman" w:hAnsi="Times New Roman" w:cs="Times New Roman"/>
          <w:i/>
          <w:iCs/>
          <w:sz w:val="21"/>
          <w:lang w:val="el-GR"/>
        </w:rPr>
        <w:t xml:space="preserve">που έχουν αξιολογηθεί επιτυχώς στο σύνολο των μαθημάτων του ισχύοντος προγράμματος σπουδών </w:t>
      </w:r>
      <w:r w:rsidR="00157DEE" w:rsidRPr="002259F7">
        <w:rPr>
          <w:rFonts w:ascii="Times New Roman" w:hAnsi="Times New Roman" w:cs="Times New Roman"/>
          <w:b/>
          <w:bCs/>
          <w:i/>
          <w:iCs/>
          <w:sz w:val="21"/>
          <w:lang w:val="el-GR"/>
        </w:rPr>
        <w:t xml:space="preserve">και εκκρεμεί μόνο η </w:t>
      </w:r>
      <w:r w:rsidR="006F27D9" w:rsidRPr="002259F7">
        <w:rPr>
          <w:rFonts w:ascii="Times New Roman" w:hAnsi="Times New Roman" w:cs="Times New Roman"/>
          <w:b/>
          <w:bCs/>
          <w:i/>
          <w:iCs/>
          <w:sz w:val="21"/>
          <w:lang w:val="el-GR"/>
        </w:rPr>
        <w:t xml:space="preserve">πραγματοποίηση της </w:t>
      </w:r>
      <w:r w:rsidR="00157DEE" w:rsidRPr="002259F7">
        <w:rPr>
          <w:rFonts w:ascii="Times New Roman" w:hAnsi="Times New Roman" w:cs="Times New Roman"/>
          <w:b/>
          <w:bCs/>
          <w:i/>
          <w:iCs/>
          <w:sz w:val="21"/>
          <w:lang w:val="el-GR"/>
        </w:rPr>
        <w:t xml:space="preserve"> </w:t>
      </w:r>
      <w:r w:rsidR="006F27D9" w:rsidRPr="002259F7">
        <w:rPr>
          <w:rFonts w:ascii="Times New Roman" w:hAnsi="Times New Roman" w:cs="Times New Roman"/>
          <w:b/>
          <w:bCs/>
          <w:i/>
          <w:iCs/>
          <w:sz w:val="21"/>
          <w:lang w:val="el-GR"/>
        </w:rPr>
        <w:t>Π</w:t>
      </w:r>
      <w:r w:rsidR="00157DEE" w:rsidRPr="002259F7">
        <w:rPr>
          <w:rFonts w:ascii="Times New Roman" w:hAnsi="Times New Roman" w:cs="Times New Roman"/>
          <w:b/>
          <w:bCs/>
          <w:i/>
          <w:iCs/>
          <w:sz w:val="21"/>
          <w:lang w:val="el-GR"/>
        </w:rPr>
        <w:t xml:space="preserve">ρακτικής </w:t>
      </w:r>
      <w:r w:rsidR="006F27D9" w:rsidRPr="002259F7">
        <w:rPr>
          <w:rFonts w:ascii="Times New Roman" w:hAnsi="Times New Roman" w:cs="Times New Roman"/>
          <w:b/>
          <w:bCs/>
          <w:i/>
          <w:iCs/>
          <w:sz w:val="21"/>
          <w:lang w:val="el-GR"/>
        </w:rPr>
        <w:t>Ά</w:t>
      </w:r>
      <w:r w:rsidR="00157DEE" w:rsidRPr="002259F7">
        <w:rPr>
          <w:rFonts w:ascii="Times New Roman" w:hAnsi="Times New Roman" w:cs="Times New Roman"/>
          <w:b/>
          <w:bCs/>
          <w:i/>
          <w:iCs/>
          <w:sz w:val="21"/>
          <w:lang w:val="el-GR"/>
        </w:rPr>
        <w:t>σκησης</w:t>
      </w:r>
      <w:r w:rsidR="00157DEE" w:rsidRPr="004F53E3">
        <w:rPr>
          <w:rFonts w:ascii="Times New Roman" w:hAnsi="Times New Roman" w:cs="Times New Roman"/>
          <w:i/>
          <w:iCs/>
          <w:sz w:val="21"/>
          <w:lang w:val="el-GR"/>
        </w:rPr>
        <w:t xml:space="preserve"> για τη λήψη πτυχίου δεν απαιτείται η πλήρωση των </w:t>
      </w:r>
      <w:r w:rsidR="005A2231">
        <w:rPr>
          <w:rFonts w:ascii="Times New Roman" w:hAnsi="Times New Roman" w:cs="Times New Roman"/>
          <w:i/>
          <w:iCs/>
          <w:sz w:val="21"/>
          <w:lang w:val="el-GR"/>
        </w:rPr>
        <w:t xml:space="preserve">ανωτέρω </w:t>
      </w:r>
      <w:r w:rsidR="00157DEE" w:rsidRPr="004F53E3">
        <w:rPr>
          <w:rFonts w:ascii="Times New Roman" w:hAnsi="Times New Roman" w:cs="Times New Roman"/>
          <w:i/>
          <w:iCs/>
          <w:sz w:val="21"/>
          <w:lang w:val="el-GR"/>
        </w:rPr>
        <w:t>προϋποθέσεων</w:t>
      </w:r>
      <w:r w:rsidR="005A2231">
        <w:rPr>
          <w:rFonts w:ascii="Times New Roman" w:hAnsi="Times New Roman" w:cs="Times New Roman"/>
          <w:i/>
          <w:iCs/>
          <w:sz w:val="21"/>
          <w:lang w:val="el-GR"/>
        </w:rPr>
        <w:t xml:space="preserve">. </w:t>
      </w:r>
    </w:p>
    <w:p w14:paraId="1350E7A8" w14:textId="77777777" w:rsidR="009E4262" w:rsidRDefault="009E4262" w:rsidP="006C2FAD">
      <w:pPr>
        <w:pStyle w:val="aa"/>
        <w:spacing w:before="300" w:after="300"/>
        <w:ind w:left="0"/>
        <w:jc w:val="both"/>
        <w:rPr>
          <w:rFonts w:ascii="Times New Roman" w:hAnsi="Times New Roman" w:cs="Times New Roman"/>
          <w:i/>
          <w:iCs/>
          <w:color w:val="FF0000"/>
          <w:sz w:val="21"/>
          <w:lang w:val="el-GR"/>
        </w:rPr>
      </w:pPr>
    </w:p>
    <w:p w14:paraId="01DFE071" w14:textId="2D9594D5" w:rsidR="006C2FAD" w:rsidRPr="00E31A09" w:rsidRDefault="006C2FAD" w:rsidP="006C2FAD">
      <w:pPr>
        <w:pStyle w:val="aa"/>
        <w:spacing w:before="300" w:after="300"/>
        <w:ind w:left="0"/>
        <w:jc w:val="both"/>
        <w:rPr>
          <w:rFonts w:ascii="Times New Roman" w:hAnsi="Times New Roman" w:cs="Times New Roman"/>
          <w:b/>
          <w:bCs/>
          <w:i/>
          <w:iCs/>
          <w:sz w:val="21"/>
          <w:lang w:val="el-GR"/>
        </w:rPr>
      </w:pPr>
      <w:r w:rsidRPr="002259F7">
        <w:rPr>
          <w:rFonts w:ascii="Times New Roman" w:hAnsi="Times New Roman" w:cs="Times New Roman"/>
          <w:i/>
          <w:iCs/>
          <w:sz w:val="21"/>
          <w:lang w:val="el-GR"/>
        </w:rPr>
        <w:t xml:space="preserve">Η διάρκεια της φοίτησης παρατείνεται </w:t>
      </w:r>
      <w:r w:rsidRPr="002259F7">
        <w:rPr>
          <w:rFonts w:ascii="Times New Roman" w:hAnsi="Times New Roman" w:cs="Times New Roman"/>
          <w:b/>
          <w:bCs/>
          <w:i/>
          <w:iCs/>
          <w:sz w:val="21"/>
          <w:lang w:val="el-GR"/>
        </w:rPr>
        <w:t xml:space="preserve">για τρία </w:t>
      </w:r>
      <w:r w:rsidR="002259F7" w:rsidRPr="002259F7">
        <w:rPr>
          <w:rFonts w:ascii="Times New Roman" w:hAnsi="Times New Roman" w:cs="Times New Roman"/>
          <w:b/>
          <w:bCs/>
          <w:i/>
          <w:iCs/>
          <w:sz w:val="21"/>
          <w:lang w:val="el-GR"/>
        </w:rPr>
        <w:t xml:space="preserve">(3) επιπλέον </w:t>
      </w:r>
      <w:r w:rsidRPr="002259F7">
        <w:rPr>
          <w:rFonts w:ascii="Times New Roman" w:hAnsi="Times New Roman" w:cs="Times New Roman"/>
          <w:b/>
          <w:bCs/>
          <w:i/>
          <w:iCs/>
          <w:sz w:val="21"/>
          <w:lang w:val="el-GR"/>
        </w:rPr>
        <w:t>ακαδημαϊκά εξάμηνα</w:t>
      </w:r>
      <w:r w:rsidR="009E4262" w:rsidRPr="002259F7">
        <w:rPr>
          <w:rFonts w:ascii="Times New Roman" w:hAnsi="Times New Roman" w:cs="Times New Roman"/>
          <w:i/>
          <w:iCs/>
          <w:sz w:val="21"/>
          <w:lang w:val="el-GR"/>
        </w:rPr>
        <w:t xml:space="preserve"> </w:t>
      </w:r>
      <w:r w:rsidR="00B2306F" w:rsidRPr="002259F7">
        <w:rPr>
          <w:rFonts w:ascii="Times New Roman" w:hAnsi="Times New Roman" w:cs="Times New Roman"/>
          <w:i/>
          <w:iCs/>
          <w:sz w:val="21"/>
          <w:lang w:val="el-GR"/>
        </w:rPr>
        <w:t xml:space="preserve">(μέχρι την εξεταστική περίοδο χειμερινού εξαμήνου του </w:t>
      </w:r>
      <w:proofErr w:type="spellStart"/>
      <w:r w:rsidR="00B2306F" w:rsidRPr="002259F7">
        <w:rPr>
          <w:rFonts w:ascii="Times New Roman" w:hAnsi="Times New Roman" w:cs="Times New Roman"/>
          <w:i/>
          <w:iCs/>
          <w:sz w:val="21"/>
          <w:lang w:val="el-GR"/>
        </w:rPr>
        <w:t>ακαδ</w:t>
      </w:r>
      <w:proofErr w:type="spellEnd"/>
      <w:r w:rsidR="00B2306F" w:rsidRPr="002259F7">
        <w:rPr>
          <w:rFonts w:ascii="Times New Roman" w:hAnsi="Times New Roman" w:cs="Times New Roman"/>
          <w:i/>
          <w:iCs/>
          <w:sz w:val="21"/>
          <w:lang w:val="el-GR"/>
        </w:rPr>
        <w:t xml:space="preserve">. έτους </w:t>
      </w:r>
      <w:r w:rsidR="00B2306F" w:rsidRPr="000B04D3">
        <w:rPr>
          <w:rFonts w:ascii="Times New Roman" w:hAnsi="Times New Roman" w:cs="Times New Roman"/>
          <w:b/>
          <w:bCs/>
          <w:i/>
          <w:iCs/>
          <w:sz w:val="21"/>
          <w:u w:val="single"/>
          <w:lang w:val="el-GR"/>
        </w:rPr>
        <w:t>202</w:t>
      </w:r>
      <w:r w:rsidR="00D1359C" w:rsidRPr="000B04D3">
        <w:rPr>
          <w:rFonts w:ascii="Times New Roman" w:hAnsi="Times New Roman" w:cs="Times New Roman"/>
          <w:b/>
          <w:bCs/>
          <w:i/>
          <w:iCs/>
          <w:sz w:val="21"/>
          <w:u w:val="single"/>
          <w:lang w:val="el-GR"/>
        </w:rPr>
        <w:t>6</w:t>
      </w:r>
      <w:r w:rsidR="00B2306F" w:rsidRPr="000B04D3">
        <w:rPr>
          <w:rFonts w:ascii="Times New Roman" w:hAnsi="Times New Roman" w:cs="Times New Roman"/>
          <w:b/>
          <w:bCs/>
          <w:i/>
          <w:iCs/>
          <w:sz w:val="21"/>
          <w:u w:val="single"/>
          <w:lang w:val="el-GR"/>
        </w:rPr>
        <w:t>-202</w:t>
      </w:r>
      <w:r w:rsidR="00D1359C" w:rsidRPr="000B04D3">
        <w:rPr>
          <w:rFonts w:ascii="Times New Roman" w:hAnsi="Times New Roman" w:cs="Times New Roman"/>
          <w:b/>
          <w:bCs/>
          <w:i/>
          <w:iCs/>
          <w:sz w:val="21"/>
          <w:u w:val="single"/>
          <w:lang w:val="el-GR"/>
        </w:rPr>
        <w:t>7</w:t>
      </w:r>
      <w:r w:rsidR="00B2306F" w:rsidRPr="002259F7">
        <w:rPr>
          <w:rFonts w:ascii="Times New Roman" w:hAnsi="Times New Roman" w:cs="Times New Roman"/>
          <w:i/>
          <w:iCs/>
          <w:sz w:val="21"/>
          <w:lang w:val="el-GR"/>
        </w:rPr>
        <w:t xml:space="preserve">) </w:t>
      </w:r>
      <w:r w:rsidR="009E4262" w:rsidRPr="002259F7">
        <w:rPr>
          <w:rFonts w:ascii="Times New Roman" w:hAnsi="Times New Roman" w:cs="Times New Roman"/>
          <w:i/>
          <w:iCs/>
          <w:sz w:val="21"/>
          <w:lang w:val="el-GR"/>
        </w:rPr>
        <w:t xml:space="preserve">κατόπιν υποβολής στη Γραμματεία  της </w:t>
      </w:r>
      <w:r w:rsidR="009E4262" w:rsidRPr="00E31A09">
        <w:rPr>
          <w:rFonts w:ascii="Times New Roman" w:hAnsi="Times New Roman" w:cs="Times New Roman"/>
          <w:b/>
          <w:bCs/>
          <w:i/>
          <w:iCs/>
          <w:sz w:val="21"/>
          <w:lang w:val="el-GR"/>
        </w:rPr>
        <w:t>ΑΙΤΗΣΗΣ 3.</w:t>
      </w:r>
    </w:p>
    <w:p w14:paraId="34447609" w14:textId="77777777" w:rsidR="00467CF9" w:rsidRDefault="00467CF9" w:rsidP="006C2FAD">
      <w:pPr>
        <w:pStyle w:val="aa"/>
        <w:spacing w:before="300" w:after="300"/>
        <w:ind w:left="0"/>
        <w:jc w:val="both"/>
        <w:rPr>
          <w:rFonts w:ascii="Times New Roman" w:hAnsi="Times New Roman" w:cs="Times New Roman"/>
          <w:i/>
          <w:iCs/>
          <w:color w:val="FF0000"/>
          <w:sz w:val="21"/>
          <w:lang w:val="el-GR"/>
        </w:rPr>
      </w:pPr>
    </w:p>
    <w:p w14:paraId="26267953" w14:textId="782FD33A" w:rsidR="00467CF9" w:rsidRDefault="00467CF9" w:rsidP="006C2FAD">
      <w:pPr>
        <w:pStyle w:val="aa"/>
        <w:spacing w:before="300" w:after="300"/>
        <w:ind w:left="0"/>
        <w:jc w:val="both"/>
        <w:rPr>
          <w:rFonts w:ascii="Times New Roman" w:hAnsi="Times New Roman" w:cs="Times New Roman"/>
          <w:b/>
          <w:bCs/>
          <w:i/>
          <w:iCs/>
          <w:sz w:val="21"/>
          <w:u w:val="single"/>
          <w:lang w:val="el-GR"/>
        </w:rPr>
      </w:pPr>
      <w:r w:rsidRPr="00D1359C">
        <w:rPr>
          <w:rFonts w:ascii="Times New Roman" w:hAnsi="Times New Roman" w:cs="Times New Roman"/>
          <w:b/>
          <w:bCs/>
          <w:i/>
          <w:iCs/>
          <w:sz w:val="21"/>
          <w:u w:val="single"/>
          <w:lang w:val="el-GR"/>
        </w:rPr>
        <w:t>4</w:t>
      </w:r>
      <w:r w:rsidRPr="00467CF9">
        <w:rPr>
          <w:rFonts w:ascii="Times New Roman" w:hAnsi="Times New Roman" w:cs="Times New Roman"/>
          <w:b/>
          <w:bCs/>
          <w:i/>
          <w:iCs/>
          <w:sz w:val="21"/>
          <w:u w:val="single"/>
          <w:lang w:val="el-GR"/>
        </w:rPr>
        <w:t xml:space="preserve">η Προϋπόθεση </w:t>
      </w:r>
    </w:p>
    <w:p w14:paraId="12242A7E" w14:textId="77777777" w:rsidR="002333C2" w:rsidRDefault="002333C2" w:rsidP="006C2FAD">
      <w:pPr>
        <w:pStyle w:val="aa"/>
        <w:spacing w:before="300" w:after="300"/>
        <w:ind w:left="0"/>
        <w:jc w:val="both"/>
        <w:rPr>
          <w:rFonts w:ascii="Times New Roman" w:hAnsi="Times New Roman" w:cs="Times New Roman"/>
          <w:b/>
          <w:bCs/>
          <w:i/>
          <w:iCs/>
          <w:sz w:val="21"/>
          <w:u w:val="single"/>
          <w:lang w:val="el-GR"/>
        </w:rPr>
      </w:pPr>
    </w:p>
    <w:p w14:paraId="0F866D77" w14:textId="6F7E881D" w:rsidR="00467CF9" w:rsidRPr="004F53E3" w:rsidRDefault="002333C2" w:rsidP="00467CF9">
      <w:pPr>
        <w:pStyle w:val="aa"/>
        <w:spacing w:before="300" w:after="300"/>
        <w:ind w:left="0"/>
        <w:jc w:val="both"/>
        <w:rPr>
          <w:rFonts w:ascii="Times New Roman" w:hAnsi="Times New Roman" w:cs="Times New Roman"/>
          <w:i/>
          <w:iCs/>
          <w:lang w:val="el-GR"/>
        </w:rPr>
      </w:pPr>
      <w:r>
        <w:rPr>
          <w:rFonts w:ascii="Times New Roman" w:hAnsi="Times New Roman" w:cs="Times New Roman"/>
          <w:i/>
          <w:iCs/>
          <w:sz w:val="21"/>
          <w:lang w:val="el-GR"/>
        </w:rPr>
        <w:t>Φ</w:t>
      </w:r>
      <w:r w:rsidR="00467CF9" w:rsidRPr="004F53E3">
        <w:rPr>
          <w:rFonts w:ascii="Times New Roman" w:hAnsi="Times New Roman" w:cs="Times New Roman"/>
          <w:i/>
          <w:iCs/>
          <w:sz w:val="21"/>
          <w:lang w:val="el-GR"/>
        </w:rPr>
        <w:t xml:space="preserve">οιτητές </w:t>
      </w:r>
      <w:r w:rsidR="00467CF9">
        <w:rPr>
          <w:rFonts w:ascii="Times New Roman" w:hAnsi="Times New Roman" w:cs="Times New Roman"/>
          <w:i/>
          <w:iCs/>
          <w:sz w:val="21"/>
          <w:lang w:val="el-GR"/>
        </w:rPr>
        <w:t xml:space="preserve">και φοιτήτριες </w:t>
      </w:r>
      <w:r w:rsidR="00467CF9" w:rsidRPr="004F53E3">
        <w:rPr>
          <w:rFonts w:ascii="Times New Roman" w:hAnsi="Times New Roman" w:cs="Times New Roman"/>
          <w:i/>
          <w:iCs/>
          <w:sz w:val="21"/>
          <w:lang w:val="el-GR"/>
        </w:rPr>
        <w:t xml:space="preserve">που έχουν αξιολογηθεί επιτυχώς στο σύνολο των μαθημάτων του ισχύοντος προγράμματος σπουδών και </w:t>
      </w:r>
      <w:r w:rsidR="00467CF9" w:rsidRPr="004A2675">
        <w:rPr>
          <w:rFonts w:ascii="Times New Roman" w:hAnsi="Times New Roman" w:cs="Times New Roman"/>
          <w:b/>
          <w:bCs/>
          <w:i/>
          <w:iCs/>
          <w:sz w:val="21"/>
          <w:lang w:val="el-GR"/>
        </w:rPr>
        <w:t>εκκρεμεί μόνο η εκπόνηση της Πτυχιακής Εργασίας ή των τεσσάρων μαθημάτων αντί Πτυχιακής Εργασίας</w:t>
      </w:r>
      <w:r w:rsidR="00467CF9" w:rsidRPr="004F53E3">
        <w:rPr>
          <w:rFonts w:ascii="Times New Roman" w:hAnsi="Times New Roman" w:cs="Times New Roman"/>
          <w:i/>
          <w:iCs/>
          <w:sz w:val="21"/>
          <w:lang w:val="el-GR"/>
        </w:rPr>
        <w:t xml:space="preserve"> για τη λήψη πτυχίου δεν απαιτείται η πλήρωση των </w:t>
      </w:r>
      <w:r w:rsidR="00467CF9">
        <w:rPr>
          <w:rFonts w:ascii="Times New Roman" w:hAnsi="Times New Roman" w:cs="Times New Roman"/>
          <w:i/>
          <w:iCs/>
          <w:sz w:val="21"/>
          <w:lang w:val="el-GR"/>
        </w:rPr>
        <w:t xml:space="preserve">ανωτέρω </w:t>
      </w:r>
      <w:r w:rsidR="00467CF9" w:rsidRPr="004F53E3">
        <w:rPr>
          <w:rFonts w:ascii="Times New Roman" w:hAnsi="Times New Roman" w:cs="Times New Roman"/>
          <w:i/>
          <w:iCs/>
          <w:sz w:val="21"/>
          <w:lang w:val="el-GR"/>
        </w:rPr>
        <w:t>προϋποθέσεων</w:t>
      </w:r>
      <w:r w:rsidR="00467CF9">
        <w:rPr>
          <w:rFonts w:ascii="Times New Roman" w:hAnsi="Times New Roman" w:cs="Times New Roman"/>
          <w:i/>
          <w:iCs/>
          <w:sz w:val="21"/>
          <w:lang w:val="el-GR"/>
        </w:rPr>
        <w:t xml:space="preserve">. </w:t>
      </w:r>
    </w:p>
    <w:p w14:paraId="3322174B" w14:textId="77777777" w:rsidR="00467CF9" w:rsidRDefault="00467CF9" w:rsidP="00467CF9">
      <w:pPr>
        <w:pStyle w:val="aa"/>
        <w:spacing w:before="300" w:after="300"/>
        <w:ind w:left="0"/>
        <w:jc w:val="both"/>
        <w:rPr>
          <w:rFonts w:ascii="Times New Roman" w:hAnsi="Times New Roman" w:cs="Times New Roman"/>
          <w:i/>
          <w:iCs/>
          <w:color w:val="FF0000"/>
          <w:sz w:val="21"/>
          <w:lang w:val="el-GR"/>
        </w:rPr>
      </w:pPr>
    </w:p>
    <w:p w14:paraId="3DE46067" w14:textId="3A1A2E90" w:rsidR="00467CF9" w:rsidRPr="004A2675" w:rsidRDefault="00467CF9" w:rsidP="00467CF9">
      <w:pPr>
        <w:pStyle w:val="aa"/>
        <w:spacing w:before="300" w:after="300"/>
        <w:ind w:left="0"/>
        <w:jc w:val="both"/>
        <w:rPr>
          <w:rFonts w:ascii="Times New Roman" w:hAnsi="Times New Roman" w:cs="Times New Roman"/>
          <w:b/>
          <w:bCs/>
          <w:i/>
          <w:iCs/>
          <w:sz w:val="21"/>
          <w:lang w:val="el-GR"/>
        </w:rPr>
      </w:pPr>
      <w:r w:rsidRPr="004A2675">
        <w:rPr>
          <w:rFonts w:ascii="Times New Roman" w:hAnsi="Times New Roman" w:cs="Times New Roman"/>
          <w:i/>
          <w:iCs/>
          <w:sz w:val="21"/>
          <w:lang w:val="el-GR"/>
        </w:rPr>
        <w:t xml:space="preserve">Η διάρκεια της φοίτησης παρατείνεται </w:t>
      </w:r>
      <w:r w:rsidRPr="004A2675">
        <w:rPr>
          <w:rFonts w:ascii="Times New Roman" w:hAnsi="Times New Roman" w:cs="Times New Roman"/>
          <w:b/>
          <w:bCs/>
          <w:i/>
          <w:iCs/>
          <w:sz w:val="21"/>
          <w:lang w:val="el-GR"/>
        </w:rPr>
        <w:t xml:space="preserve">για τρία (3) </w:t>
      </w:r>
      <w:r w:rsidR="004A2675" w:rsidRPr="004A2675">
        <w:rPr>
          <w:rFonts w:ascii="Times New Roman" w:hAnsi="Times New Roman" w:cs="Times New Roman"/>
          <w:b/>
          <w:bCs/>
          <w:i/>
          <w:iCs/>
          <w:sz w:val="21"/>
          <w:lang w:val="el-GR"/>
        </w:rPr>
        <w:t xml:space="preserve">επιπλέον </w:t>
      </w:r>
      <w:r w:rsidRPr="004A2675">
        <w:rPr>
          <w:rFonts w:ascii="Times New Roman" w:hAnsi="Times New Roman" w:cs="Times New Roman"/>
          <w:b/>
          <w:bCs/>
          <w:i/>
          <w:iCs/>
          <w:sz w:val="21"/>
          <w:lang w:val="el-GR"/>
        </w:rPr>
        <w:t>ακαδημαϊκά εξάμηνα</w:t>
      </w:r>
      <w:r w:rsidRPr="004A2675">
        <w:rPr>
          <w:rFonts w:ascii="Times New Roman" w:hAnsi="Times New Roman" w:cs="Times New Roman"/>
          <w:i/>
          <w:iCs/>
          <w:sz w:val="21"/>
          <w:lang w:val="el-GR"/>
        </w:rPr>
        <w:t xml:space="preserve"> </w:t>
      </w:r>
      <w:r w:rsidR="00B2306F" w:rsidRPr="004A2675">
        <w:rPr>
          <w:rFonts w:ascii="Times New Roman" w:hAnsi="Times New Roman" w:cs="Times New Roman"/>
          <w:i/>
          <w:iCs/>
          <w:sz w:val="21"/>
          <w:lang w:val="el-GR"/>
        </w:rPr>
        <w:t xml:space="preserve">(μέχρι την εξεταστική περίοδο χειμερινού εξαμήνου του </w:t>
      </w:r>
      <w:proofErr w:type="spellStart"/>
      <w:r w:rsidR="00B2306F" w:rsidRPr="004A2675">
        <w:rPr>
          <w:rFonts w:ascii="Times New Roman" w:hAnsi="Times New Roman" w:cs="Times New Roman"/>
          <w:i/>
          <w:iCs/>
          <w:sz w:val="21"/>
          <w:lang w:val="el-GR"/>
        </w:rPr>
        <w:t>ακαδ</w:t>
      </w:r>
      <w:proofErr w:type="spellEnd"/>
      <w:r w:rsidR="00B2306F" w:rsidRPr="004A2675">
        <w:rPr>
          <w:rFonts w:ascii="Times New Roman" w:hAnsi="Times New Roman" w:cs="Times New Roman"/>
          <w:i/>
          <w:iCs/>
          <w:sz w:val="21"/>
          <w:lang w:val="el-GR"/>
        </w:rPr>
        <w:t xml:space="preserve">. έτους </w:t>
      </w:r>
      <w:r w:rsidR="00B2306F" w:rsidRPr="000B04D3">
        <w:rPr>
          <w:rFonts w:ascii="Times New Roman" w:hAnsi="Times New Roman" w:cs="Times New Roman"/>
          <w:b/>
          <w:bCs/>
          <w:i/>
          <w:iCs/>
          <w:sz w:val="21"/>
          <w:u w:val="single"/>
          <w:lang w:val="el-GR"/>
        </w:rPr>
        <w:t>202</w:t>
      </w:r>
      <w:r w:rsidR="00D1359C" w:rsidRPr="000B04D3">
        <w:rPr>
          <w:rFonts w:ascii="Times New Roman" w:hAnsi="Times New Roman" w:cs="Times New Roman"/>
          <w:b/>
          <w:bCs/>
          <w:i/>
          <w:iCs/>
          <w:sz w:val="21"/>
          <w:u w:val="single"/>
          <w:lang w:val="el-GR"/>
        </w:rPr>
        <w:t>6</w:t>
      </w:r>
      <w:r w:rsidR="00B2306F" w:rsidRPr="000B04D3">
        <w:rPr>
          <w:rFonts w:ascii="Times New Roman" w:hAnsi="Times New Roman" w:cs="Times New Roman"/>
          <w:b/>
          <w:bCs/>
          <w:i/>
          <w:iCs/>
          <w:sz w:val="21"/>
          <w:u w:val="single"/>
          <w:lang w:val="el-GR"/>
        </w:rPr>
        <w:t>-202</w:t>
      </w:r>
      <w:r w:rsidR="00D1359C" w:rsidRPr="000B04D3">
        <w:rPr>
          <w:rFonts w:ascii="Times New Roman" w:hAnsi="Times New Roman" w:cs="Times New Roman"/>
          <w:b/>
          <w:bCs/>
          <w:i/>
          <w:iCs/>
          <w:sz w:val="21"/>
          <w:u w:val="single"/>
          <w:lang w:val="el-GR"/>
        </w:rPr>
        <w:t>7</w:t>
      </w:r>
      <w:r w:rsidR="00B2306F" w:rsidRPr="004A2675">
        <w:rPr>
          <w:rFonts w:ascii="Times New Roman" w:hAnsi="Times New Roman" w:cs="Times New Roman"/>
          <w:i/>
          <w:iCs/>
          <w:sz w:val="21"/>
          <w:lang w:val="el-GR"/>
        </w:rPr>
        <w:t xml:space="preserve">) </w:t>
      </w:r>
      <w:r w:rsidRPr="004A2675">
        <w:rPr>
          <w:rFonts w:ascii="Times New Roman" w:hAnsi="Times New Roman" w:cs="Times New Roman"/>
          <w:i/>
          <w:iCs/>
          <w:sz w:val="21"/>
          <w:lang w:val="el-GR"/>
        </w:rPr>
        <w:t xml:space="preserve">κατόπιν υποβολής στη Γραμματεία  της </w:t>
      </w:r>
      <w:r w:rsidRPr="004A2675">
        <w:rPr>
          <w:rFonts w:ascii="Times New Roman" w:hAnsi="Times New Roman" w:cs="Times New Roman"/>
          <w:b/>
          <w:bCs/>
          <w:i/>
          <w:iCs/>
          <w:sz w:val="21"/>
          <w:lang w:val="el-GR"/>
        </w:rPr>
        <w:t xml:space="preserve">ΑΙΤΗΣΗΣ </w:t>
      </w:r>
      <w:r w:rsidR="009A7E78" w:rsidRPr="004A2675">
        <w:rPr>
          <w:rFonts w:ascii="Times New Roman" w:hAnsi="Times New Roman" w:cs="Times New Roman"/>
          <w:b/>
          <w:bCs/>
          <w:i/>
          <w:iCs/>
          <w:sz w:val="21"/>
          <w:lang w:val="el-GR"/>
        </w:rPr>
        <w:t>4</w:t>
      </w:r>
      <w:r w:rsidRPr="004A2675">
        <w:rPr>
          <w:rFonts w:ascii="Times New Roman" w:hAnsi="Times New Roman" w:cs="Times New Roman"/>
          <w:b/>
          <w:bCs/>
          <w:i/>
          <w:iCs/>
          <w:sz w:val="21"/>
          <w:lang w:val="el-GR"/>
        </w:rPr>
        <w:t>.</w:t>
      </w:r>
    </w:p>
    <w:p w14:paraId="199F4E2A" w14:textId="77777777" w:rsidR="00467CF9" w:rsidRPr="00467CF9" w:rsidRDefault="00467CF9" w:rsidP="006C2FAD">
      <w:pPr>
        <w:pStyle w:val="aa"/>
        <w:spacing w:before="300" w:after="300"/>
        <w:ind w:left="0"/>
        <w:jc w:val="both"/>
        <w:rPr>
          <w:rFonts w:ascii="Times New Roman" w:hAnsi="Times New Roman" w:cs="Times New Roman"/>
          <w:i/>
          <w:iCs/>
          <w:sz w:val="21"/>
          <w:lang w:val="el-GR"/>
        </w:rPr>
      </w:pPr>
    </w:p>
    <w:p w14:paraId="658C7D51" w14:textId="66635CBA" w:rsidR="006C2FAD" w:rsidRPr="00AB6CF5" w:rsidRDefault="009E4262" w:rsidP="006C2FAD">
      <w:pPr>
        <w:spacing w:before="300" w:after="300"/>
        <w:jc w:val="both"/>
        <w:rPr>
          <w:rFonts w:ascii="Times New Roman" w:hAnsi="Times New Roman" w:cs="Times New Roman"/>
          <w:b/>
          <w:bCs/>
          <w:i/>
          <w:iCs/>
          <w:u w:val="single"/>
          <w:lang w:val="el-GR"/>
        </w:rPr>
      </w:pPr>
      <w:r w:rsidRPr="00AB6CF5">
        <w:rPr>
          <w:rFonts w:ascii="Times New Roman" w:hAnsi="Times New Roman" w:cs="Times New Roman"/>
          <w:b/>
          <w:bCs/>
          <w:i/>
          <w:iCs/>
          <w:sz w:val="21"/>
          <w:u w:val="single"/>
          <w:lang w:val="el-GR"/>
        </w:rPr>
        <w:t xml:space="preserve">4η Προϋπόθεση </w:t>
      </w:r>
    </w:p>
    <w:p w14:paraId="59B06D62" w14:textId="43A92E77" w:rsidR="006C2FAD" w:rsidRPr="004F53E3" w:rsidRDefault="006C2FAD" w:rsidP="006C2FAD">
      <w:pPr>
        <w:spacing w:before="300" w:after="300"/>
        <w:jc w:val="both"/>
        <w:rPr>
          <w:rFonts w:ascii="Times New Roman" w:hAnsi="Times New Roman" w:cs="Times New Roman"/>
          <w:lang w:val="el-GR"/>
        </w:rPr>
      </w:pPr>
      <w:r w:rsidRPr="004F53E3">
        <w:rPr>
          <w:rFonts w:ascii="Times New Roman" w:hAnsi="Times New Roman" w:cs="Times New Roman"/>
          <w:sz w:val="21"/>
        </w:rPr>
        <w:t>K</w:t>
      </w:r>
      <w:proofErr w:type="spellStart"/>
      <w:r w:rsidRPr="004F53E3">
        <w:rPr>
          <w:rFonts w:ascii="Times New Roman" w:hAnsi="Times New Roman" w:cs="Times New Roman"/>
          <w:sz w:val="21"/>
          <w:lang w:val="el-GR"/>
        </w:rPr>
        <w:t>ατ</w:t>
      </w:r>
      <w:proofErr w:type="spellEnd"/>
      <w:r w:rsidRPr="004F53E3">
        <w:rPr>
          <w:rFonts w:ascii="Times New Roman" w:hAnsi="Times New Roman" w:cs="Times New Roman"/>
          <w:sz w:val="21"/>
          <w:lang w:val="el-GR"/>
        </w:rPr>
        <w:t>’ εξαίρεση, χορηγείται υπέρβαση της ανώτατης χρονικής διάρκειας της παρ. 1, κατόπιν αίτησης προς τη Γραμματεία του Τμήματος, για σοβαρούς λόγους υγείας 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 Η υπέρβαση χορηγείται για διάστημα αντίστοιχο προς τη σοβαρότητα των λόγων υγείας. Κατά τη διάρκεια της υπέρβασης του χρόνου φοίτησης για σοβαρούς λόγους υγείας, η φοιτητική ιδιότητα, με εξαίρεση τη φοιτητική μέριμνα, καθίσταται ανενεργής και διακόπτεται κάθε διαδικασία, που σχετίζεται με την φοιτητική ιδιότητα.</w:t>
      </w:r>
      <w:r w:rsidR="00B2306F">
        <w:rPr>
          <w:rFonts w:ascii="Times New Roman" w:hAnsi="Times New Roman" w:cs="Times New Roman"/>
          <w:sz w:val="21"/>
          <w:lang w:val="el-GR"/>
        </w:rPr>
        <w:t xml:space="preserve"> Υποβολή </w:t>
      </w:r>
      <w:r w:rsidR="00B2306F" w:rsidRPr="004A2675">
        <w:rPr>
          <w:rFonts w:ascii="Times New Roman" w:hAnsi="Times New Roman" w:cs="Times New Roman"/>
          <w:b/>
          <w:bCs/>
          <w:sz w:val="21"/>
          <w:lang w:val="el-GR"/>
        </w:rPr>
        <w:t>ΑΙΤΗΣΗΣ 5</w:t>
      </w:r>
      <w:r w:rsidR="00B2306F">
        <w:rPr>
          <w:rFonts w:ascii="Times New Roman" w:hAnsi="Times New Roman" w:cs="Times New Roman"/>
          <w:sz w:val="21"/>
          <w:lang w:val="el-GR"/>
        </w:rPr>
        <w:t>.</w:t>
      </w:r>
    </w:p>
    <w:p w14:paraId="2F897969" w14:textId="0AF41EC8" w:rsidR="00206989" w:rsidRPr="004A2675" w:rsidRDefault="0087358C" w:rsidP="00206989">
      <w:pPr>
        <w:spacing w:after="0" w:line="240" w:lineRule="auto"/>
        <w:jc w:val="both"/>
        <w:rPr>
          <w:rFonts w:ascii="Times New Roman" w:hAnsi="Times New Roman" w:cs="Times New Roman"/>
          <w:i/>
          <w:iCs/>
          <w:color w:val="FF0000"/>
          <w:sz w:val="21"/>
          <w:lang w:val="el-GR"/>
        </w:rPr>
      </w:pPr>
      <w:r w:rsidRPr="004A2675">
        <w:rPr>
          <w:rFonts w:ascii="Times New Roman" w:hAnsi="Times New Roman" w:cs="Times New Roman"/>
          <w:b/>
          <w:bCs/>
          <w:i/>
          <w:iCs/>
          <w:sz w:val="21"/>
          <w:lang w:val="el-GR"/>
        </w:rPr>
        <w:t>Οι αιτήσεις</w:t>
      </w:r>
      <w:r w:rsidR="00157DEE" w:rsidRPr="004A2675">
        <w:rPr>
          <w:rFonts w:ascii="Times New Roman" w:hAnsi="Times New Roman" w:cs="Times New Roman"/>
          <w:b/>
          <w:bCs/>
          <w:i/>
          <w:iCs/>
          <w:sz w:val="21"/>
          <w:lang w:val="el-GR"/>
        </w:rPr>
        <w:t xml:space="preserve"> υποβάλλ</w:t>
      </w:r>
      <w:r w:rsidRPr="004A2675">
        <w:rPr>
          <w:rFonts w:ascii="Times New Roman" w:hAnsi="Times New Roman" w:cs="Times New Roman"/>
          <w:b/>
          <w:bCs/>
          <w:i/>
          <w:iCs/>
          <w:sz w:val="21"/>
          <w:lang w:val="el-GR"/>
        </w:rPr>
        <w:t>ον</w:t>
      </w:r>
      <w:r w:rsidR="00157DEE" w:rsidRPr="004A2675">
        <w:rPr>
          <w:rFonts w:ascii="Times New Roman" w:hAnsi="Times New Roman" w:cs="Times New Roman"/>
          <w:b/>
          <w:bCs/>
          <w:i/>
          <w:iCs/>
          <w:sz w:val="21"/>
          <w:lang w:val="el-GR"/>
        </w:rPr>
        <w:t>ται στη Γραμματεία του Τμήματος</w:t>
      </w:r>
      <w:r w:rsidR="00206989" w:rsidRPr="004A2675">
        <w:rPr>
          <w:rFonts w:ascii="Times New Roman" w:hAnsi="Times New Roman" w:cs="Times New Roman"/>
          <w:b/>
          <w:bCs/>
          <w:i/>
          <w:iCs/>
          <w:sz w:val="21"/>
          <w:lang w:val="el-GR"/>
        </w:rPr>
        <w:t xml:space="preserve"> </w:t>
      </w:r>
      <w:r w:rsidR="006C2FAD" w:rsidRPr="004A2675">
        <w:rPr>
          <w:rFonts w:ascii="Times New Roman" w:hAnsi="Times New Roman" w:cs="Times New Roman"/>
          <w:b/>
          <w:bCs/>
          <w:i/>
          <w:iCs/>
          <w:sz w:val="21"/>
          <w:lang w:val="el-GR"/>
        </w:rPr>
        <w:t xml:space="preserve"> από 31 Οκτωβρίου 2025 έως 30 Νοεμβρίου </w:t>
      </w:r>
      <w:r w:rsidR="00A72CBC" w:rsidRPr="004A2675">
        <w:rPr>
          <w:rFonts w:ascii="Times New Roman" w:hAnsi="Times New Roman" w:cs="Times New Roman"/>
          <w:b/>
          <w:bCs/>
          <w:i/>
          <w:iCs/>
          <w:sz w:val="21"/>
          <w:lang w:val="el-GR"/>
        </w:rPr>
        <w:t>2025</w:t>
      </w:r>
      <w:r w:rsidR="00206989" w:rsidRPr="004A2675">
        <w:rPr>
          <w:rFonts w:ascii="Times New Roman" w:hAnsi="Times New Roman" w:cs="Times New Roman"/>
          <w:b/>
          <w:bCs/>
          <w:i/>
          <w:iCs/>
          <w:sz w:val="21"/>
          <w:lang w:val="el-GR"/>
        </w:rPr>
        <w:t>,</w:t>
      </w:r>
      <w:r w:rsidR="004A2675">
        <w:rPr>
          <w:rFonts w:ascii="Times New Roman" w:hAnsi="Times New Roman" w:cs="Times New Roman"/>
          <w:b/>
          <w:bCs/>
          <w:i/>
          <w:iCs/>
          <w:sz w:val="21"/>
          <w:lang w:val="el-GR"/>
        </w:rPr>
        <w:t xml:space="preserve"> </w:t>
      </w:r>
      <w:r w:rsidR="00206989" w:rsidRPr="004A2675">
        <w:rPr>
          <w:rFonts w:ascii="Times New Roman" w:hAnsi="Times New Roman" w:cs="Times New Roman"/>
          <w:b/>
          <w:bCs/>
          <w:i/>
          <w:iCs/>
          <w:sz w:val="21"/>
          <w:lang w:val="el-GR"/>
        </w:rPr>
        <w:t xml:space="preserve">στο </w:t>
      </w:r>
      <w:r w:rsidR="00206989" w:rsidRPr="004A2675">
        <w:rPr>
          <w:rFonts w:ascii="Times New Roman" w:hAnsi="Times New Roman" w:cs="Times New Roman"/>
          <w:b/>
          <w:bCs/>
          <w:i/>
          <w:iCs/>
          <w:sz w:val="21"/>
        </w:rPr>
        <w:t>email</w:t>
      </w:r>
      <w:r w:rsidR="00206989" w:rsidRPr="004A2675">
        <w:rPr>
          <w:rFonts w:ascii="Times New Roman" w:hAnsi="Times New Roman" w:cs="Times New Roman"/>
          <w:b/>
          <w:bCs/>
          <w:i/>
          <w:iCs/>
          <w:sz w:val="21"/>
          <w:lang w:val="el-GR"/>
        </w:rPr>
        <w:t xml:space="preserve"> </w:t>
      </w:r>
      <w:hyperlink r:id="rId7" w:history="1">
        <w:r w:rsidR="0076605C" w:rsidRPr="004A2675">
          <w:rPr>
            <w:rStyle w:val="-"/>
            <w:rFonts w:ascii="Times New Roman" w:hAnsi="Times New Roman" w:cs="Times New Roman"/>
            <w:b/>
            <w:bCs/>
            <w:i/>
            <w:iCs/>
            <w:color w:val="auto"/>
            <w:sz w:val="21"/>
            <w:u w:val="none"/>
          </w:rPr>
          <w:t>secr</w:t>
        </w:r>
        <w:r w:rsidR="0076605C" w:rsidRPr="004A2675">
          <w:rPr>
            <w:rStyle w:val="-"/>
            <w:rFonts w:ascii="Times New Roman" w:hAnsi="Times New Roman" w:cs="Times New Roman"/>
            <w:b/>
            <w:bCs/>
            <w:i/>
            <w:iCs/>
            <w:color w:val="auto"/>
            <w:sz w:val="21"/>
            <w:u w:val="none"/>
            <w:lang w:val="el-GR"/>
          </w:rPr>
          <w:t>_</w:t>
        </w:r>
        <w:r w:rsidR="0076605C" w:rsidRPr="004A2675">
          <w:rPr>
            <w:rStyle w:val="-"/>
            <w:rFonts w:ascii="Times New Roman" w:hAnsi="Times New Roman" w:cs="Times New Roman"/>
            <w:b/>
            <w:bCs/>
            <w:i/>
            <w:iCs/>
            <w:color w:val="auto"/>
            <w:sz w:val="21"/>
            <w:u w:val="none"/>
          </w:rPr>
          <w:t>log</w:t>
        </w:r>
        <w:r w:rsidR="0076605C" w:rsidRPr="004A2675">
          <w:rPr>
            <w:rStyle w:val="-"/>
            <w:rFonts w:ascii="Times New Roman" w:hAnsi="Times New Roman" w:cs="Times New Roman"/>
            <w:b/>
            <w:bCs/>
            <w:i/>
            <w:iCs/>
            <w:color w:val="auto"/>
            <w:sz w:val="21"/>
            <w:u w:val="none"/>
            <w:lang w:val="el-GR"/>
          </w:rPr>
          <w:t>@</w:t>
        </w:r>
        <w:r w:rsidR="0076605C" w:rsidRPr="004A2675">
          <w:rPr>
            <w:rStyle w:val="-"/>
            <w:rFonts w:ascii="Times New Roman" w:hAnsi="Times New Roman" w:cs="Times New Roman"/>
            <w:b/>
            <w:bCs/>
            <w:i/>
            <w:iCs/>
            <w:color w:val="auto"/>
            <w:sz w:val="21"/>
            <w:u w:val="none"/>
          </w:rPr>
          <w:t>aua</w:t>
        </w:r>
        <w:r w:rsidR="0076605C" w:rsidRPr="004A2675">
          <w:rPr>
            <w:rStyle w:val="-"/>
            <w:rFonts w:ascii="Times New Roman" w:hAnsi="Times New Roman" w:cs="Times New Roman"/>
            <w:b/>
            <w:bCs/>
            <w:i/>
            <w:iCs/>
            <w:color w:val="auto"/>
            <w:sz w:val="21"/>
            <w:u w:val="none"/>
            <w:lang w:val="el-GR"/>
          </w:rPr>
          <w:t>.</w:t>
        </w:r>
        <w:r w:rsidR="0076605C" w:rsidRPr="004A2675">
          <w:rPr>
            <w:rStyle w:val="-"/>
            <w:rFonts w:ascii="Times New Roman" w:hAnsi="Times New Roman" w:cs="Times New Roman"/>
            <w:b/>
            <w:bCs/>
            <w:i/>
            <w:iCs/>
            <w:color w:val="auto"/>
            <w:sz w:val="21"/>
            <w:u w:val="none"/>
          </w:rPr>
          <w:t>gr</w:t>
        </w:r>
      </w:hyperlink>
      <w:r w:rsidR="0076605C" w:rsidRPr="004A2675">
        <w:rPr>
          <w:rFonts w:ascii="Times New Roman" w:hAnsi="Times New Roman" w:cs="Times New Roman"/>
          <w:i/>
          <w:iCs/>
          <w:sz w:val="21"/>
          <w:lang w:val="el-GR"/>
        </w:rPr>
        <w:t>.</w:t>
      </w:r>
    </w:p>
    <w:p w14:paraId="3577B63F" w14:textId="77777777" w:rsidR="0076605C" w:rsidRPr="004A2675" w:rsidRDefault="0076605C" w:rsidP="00206989">
      <w:pPr>
        <w:spacing w:after="0" w:line="240" w:lineRule="auto"/>
        <w:jc w:val="both"/>
        <w:rPr>
          <w:rFonts w:ascii="Times New Roman" w:hAnsi="Times New Roman" w:cs="Times New Roman"/>
          <w:i/>
          <w:iCs/>
          <w:color w:val="FF0000"/>
          <w:sz w:val="21"/>
          <w:lang w:val="el-GR"/>
        </w:rPr>
      </w:pPr>
    </w:p>
    <w:p w14:paraId="178CF9F2" w14:textId="0D9AAC92" w:rsidR="00A72CBC" w:rsidRPr="004A2675" w:rsidRDefault="0087358C" w:rsidP="00206989">
      <w:pPr>
        <w:spacing w:after="0" w:line="240" w:lineRule="auto"/>
        <w:jc w:val="both"/>
        <w:rPr>
          <w:rFonts w:ascii="Times New Roman" w:hAnsi="Times New Roman" w:cs="Times New Roman"/>
          <w:i/>
          <w:iCs/>
          <w:sz w:val="21"/>
          <w:lang w:val="el-GR"/>
        </w:rPr>
      </w:pPr>
      <w:r w:rsidRPr="004A2675">
        <w:rPr>
          <w:rFonts w:ascii="Times New Roman" w:hAnsi="Times New Roman" w:cs="Times New Roman"/>
          <w:i/>
          <w:iCs/>
          <w:sz w:val="21"/>
          <w:lang w:val="el-GR"/>
        </w:rPr>
        <w:t xml:space="preserve"> </w:t>
      </w:r>
      <w:r w:rsidR="00157DEE" w:rsidRPr="004A2675">
        <w:rPr>
          <w:rFonts w:ascii="Times New Roman" w:hAnsi="Times New Roman" w:cs="Times New Roman"/>
          <w:i/>
          <w:iCs/>
          <w:sz w:val="21"/>
          <w:lang w:val="el-GR"/>
        </w:rPr>
        <w:t xml:space="preserve">Κατά τη διάρκεια της παράτασης, </w:t>
      </w:r>
      <w:r w:rsidR="002153F0" w:rsidRPr="002153F0">
        <w:rPr>
          <w:rFonts w:ascii="Times New Roman" w:hAnsi="Times New Roman" w:cs="Times New Roman"/>
          <w:b/>
          <w:bCs/>
          <w:i/>
          <w:iCs/>
          <w:sz w:val="21"/>
          <w:lang w:val="el-GR"/>
        </w:rPr>
        <w:t>ΔΕΝ</w:t>
      </w:r>
      <w:r w:rsidR="00157DEE" w:rsidRPr="004A2675">
        <w:rPr>
          <w:rFonts w:ascii="Times New Roman" w:hAnsi="Times New Roman" w:cs="Times New Roman"/>
          <w:i/>
          <w:iCs/>
          <w:sz w:val="21"/>
          <w:lang w:val="el-GR"/>
        </w:rPr>
        <w:t xml:space="preserve"> είναι δυνατή η υποβολή αίτησης για μερική φοίτηση </w:t>
      </w:r>
      <w:r w:rsidR="00BE6082" w:rsidRPr="004A2675">
        <w:rPr>
          <w:rFonts w:ascii="Times New Roman" w:hAnsi="Times New Roman" w:cs="Times New Roman"/>
          <w:i/>
          <w:iCs/>
          <w:sz w:val="21"/>
          <w:lang w:val="el-GR"/>
        </w:rPr>
        <w:t xml:space="preserve">ή </w:t>
      </w:r>
      <w:r w:rsidR="00157DEE" w:rsidRPr="004A2675">
        <w:rPr>
          <w:rFonts w:ascii="Times New Roman" w:hAnsi="Times New Roman" w:cs="Times New Roman"/>
          <w:i/>
          <w:iCs/>
          <w:sz w:val="21"/>
          <w:lang w:val="el-GR"/>
        </w:rPr>
        <w:t xml:space="preserve"> διακοπή της φοίτησης.</w:t>
      </w:r>
    </w:p>
    <w:p w14:paraId="275CA4BB" w14:textId="1D7385A1" w:rsidR="00D10A12" w:rsidRPr="004F53E3" w:rsidRDefault="00000000" w:rsidP="00AB6CF5">
      <w:pPr>
        <w:spacing w:before="300" w:after="300"/>
        <w:jc w:val="both"/>
        <w:rPr>
          <w:rFonts w:ascii="Times New Roman" w:hAnsi="Times New Roman" w:cs="Times New Roman"/>
          <w:lang w:val="el-GR"/>
        </w:rPr>
      </w:pPr>
      <w:r w:rsidRPr="004A2675">
        <w:rPr>
          <w:rFonts w:ascii="Times New Roman" w:hAnsi="Times New Roman" w:cs="Times New Roman"/>
          <w:sz w:val="21"/>
          <w:lang w:val="el-GR"/>
        </w:rPr>
        <w:t xml:space="preserve">Ο Πρόεδρος </w:t>
      </w:r>
      <w:r w:rsidRPr="004F53E3">
        <w:rPr>
          <w:rFonts w:ascii="Times New Roman" w:hAnsi="Times New Roman" w:cs="Times New Roman"/>
          <w:sz w:val="21"/>
          <w:lang w:val="el-GR"/>
        </w:rPr>
        <w:t xml:space="preserve">του Τμήματος είναι αρμόδιος για την εφαρμογή των </w:t>
      </w:r>
      <w:r w:rsidR="00C76A02" w:rsidRPr="004F53E3">
        <w:rPr>
          <w:rFonts w:ascii="Times New Roman" w:hAnsi="Times New Roman" w:cs="Times New Roman"/>
          <w:sz w:val="21"/>
          <w:lang w:val="el-GR"/>
        </w:rPr>
        <w:t>διατάξεων.</w:t>
      </w:r>
    </w:p>
    <w:p w14:paraId="05CC29F1" w14:textId="77777777" w:rsidR="004A2675" w:rsidRDefault="004A2675" w:rsidP="00C76A02">
      <w:pPr>
        <w:spacing w:before="300" w:after="300"/>
        <w:ind w:left="120"/>
        <w:jc w:val="center"/>
        <w:rPr>
          <w:rFonts w:ascii="Times New Roman" w:hAnsi="Times New Roman" w:cs="Times New Roman"/>
          <w:b/>
          <w:bCs/>
          <w:sz w:val="21"/>
          <w:u w:val="single"/>
          <w:lang w:val="el-GR"/>
        </w:rPr>
      </w:pPr>
    </w:p>
    <w:p w14:paraId="17221615" w14:textId="77777777" w:rsidR="004A2675" w:rsidRDefault="004A2675" w:rsidP="00C76A02">
      <w:pPr>
        <w:spacing w:before="300" w:after="300"/>
        <w:ind w:left="120"/>
        <w:jc w:val="center"/>
        <w:rPr>
          <w:rFonts w:ascii="Times New Roman" w:hAnsi="Times New Roman" w:cs="Times New Roman"/>
          <w:b/>
          <w:bCs/>
          <w:sz w:val="21"/>
          <w:u w:val="single"/>
          <w:lang w:val="el-GR"/>
        </w:rPr>
      </w:pPr>
    </w:p>
    <w:p w14:paraId="0AC19930" w14:textId="77777777" w:rsidR="004A2675" w:rsidRDefault="004A2675" w:rsidP="00C76A02">
      <w:pPr>
        <w:spacing w:before="300" w:after="300"/>
        <w:ind w:left="120"/>
        <w:jc w:val="center"/>
        <w:rPr>
          <w:rFonts w:ascii="Times New Roman" w:hAnsi="Times New Roman" w:cs="Times New Roman"/>
          <w:b/>
          <w:bCs/>
          <w:sz w:val="21"/>
          <w:u w:val="single"/>
          <w:lang w:val="el-GR"/>
        </w:rPr>
      </w:pPr>
    </w:p>
    <w:p w14:paraId="6777F295" w14:textId="11B5E93E" w:rsidR="00C76A02" w:rsidRDefault="00C76A02" w:rsidP="00C76A02">
      <w:pPr>
        <w:spacing w:before="300" w:after="300"/>
        <w:ind w:left="120"/>
        <w:jc w:val="center"/>
        <w:rPr>
          <w:rFonts w:ascii="Times New Roman" w:hAnsi="Times New Roman" w:cs="Times New Roman"/>
          <w:b/>
          <w:bCs/>
          <w:sz w:val="21"/>
          <w:u w:val="single"/>
          <w:lang w:val="el-GR"/>
        </w:rPr>
      </w:pPr>
      <w:r w:rsidRPr="004F53E3">
        <w:rPr>
          <w:rFonts w:ascii="Times New Roman" w:hAnsi="Times New Roman" w:cs="Times New Roman"/>
          <w:b/>
          <w:bCs/>
          <w:sz w:val="21"/>
          <w:u w:val="single"/>
          <w:lang w:val="el-GR"/>
        </w:rPr>
        <w:lastRenderedPageBreak/>
        <w:t>ΔΙΑΓΡΑΦΕΣ</w:t>
      </w:r>
    </w:p>
    <w:p w14:paraId="1B021BC2" w14:textId="1860160F" w:rsidR="00A72CBC" w:rsidRPr="00A72CBC" w:rsidRDefault="00A72CBC" w:rsidP="00A72CBC">
      <w:pPr>
        <w:spacing w:before="300" w:after="300"/>
        <w:ind w:left="120"/>
        <w:jc w:val="both"/>
        <w:rPr>
          <w:rFonts w:ascii="Times New Roman" w:hAnsi="Times New Roman" w:cs="Times New Roman"/>
          <w:sz w:val="21"/>
          <w:lang w:val="el-GR"/>
        </w:rPr>
      </w:pPr>
      <w:r>
        <w:rPr>
          <w:rFonts w:ascii="Times New Roman" w:hAnsi="Times New Roman" w:cs="Times New Roman"/>
          <w:sz w:val="21"/>
          <w:lang w:val="el-GR"/>
        </w:rPr>
        <w:t xml:space="preserve">Φοιτητές και φοιτήτριες που δεν πληρούν </w:t>
      </w:r>
      <w:r w:rsidR="00352D70">
        <w:rPr>
          <w:rFonts w:ascii="Times New Roman" w:hAnsi="Times New Roman" w:cs="Times New Roman"/>
          <w:sz w:val="21"/>
          <w:lang w:val="el-GR"/>
        </w:rPr>
        <w:t>καμία από τις παραπάνω προϋποθέσεις</w:t>
      </w:r>
      <w:r w:rsidR="00AC50BD">
        <w:rPr>
          <w:rFonts w:ascii="Times New Roman" w:hAnsi="Times New Roman" w:cs="Times New Roman"/>
          <w:sz w:val="21"/>
          <w:lang w:val="el-GR"/>
        </w:rPr>
        <w:t xml:space="preserve">, </w:t>
      </w:r>
      <w:r w:rsidR="00352D70">
        <w:rPr>
          <w:rFonts w:ascii="Times New Roman" w:hAnsi="Times New Roman" w:cs="Times New Roman"/>
          <w:sz w:val="21"/>
          <w:lang w:val="el-GR"/>
        </w:rPr>
        <w:t>διαγράφοντα</w:t>
      </w:r>
      <w:r w:rsidR="00AC50BD">
        <w:rPr>
          <w:rFonts w:ascii="Times New Roman" w:hAnsi="Times New Roman" w:cs="Times New Roman"/>
          <w:sz w:val="21"/>
          <w:lang w:val="el-GR"/>
        </w:rPr>
        <w:t>ι</w:t>
      </w:r>
      <w:r w:rsidR="00352D70">
        <w:rPr>
          <w:rFonts w:ascii="Times New Roman" w:hAnsi="Times New Roman" w:cs="Times New Roman"/>
          <w:sz w:val="21"/>
          <w:lang w:val="el-GR"/>
        </w:rPr>
        <w:t xml:space="preserve"> αυτοδίκαια.</w:t>
      </w:r>
    </w:p>
    <w:p w14:paraId="31DA5105" w14:textId="2096FD2B" w:rsidR="00D10A12" w:rsidRPr="004F53E3" w:rsidRDefault="00000000" w:rsidP="00437583">
      <w:pPr>
        <w:spacing w:before="300" w:after="300"/>
        <w:ind w:left="120"/>
        <w:jc w:val="both"/>
        <w:rPr>
          <w:rFonts w:ascii="Times New Roman" w:hAnsi="Times New Roman" w:cs="Times New Roman"/>
          <w:lang w:val="el-GR"/>
        </w:rPr>
      </w:pPr>
      <w:r w:rsidRPr="004F53E3">
        <w:rPr>
          <w:rFonts w:ascii="Times New Roman" w:hAnsi="Times New Roman" w:cs="Times New Roman"/>
          <w:sz w:val="21"/>
          <w:lang w:val="el-GR"/>
        </w:rPr>
        <w:t xml:space="preserve"> </w:t>
      </w:r>
      <w:r w:rsidR="00A72CBC">
        <w:rPr>
          <w:rFonts w:ascii="Times New Roman" w:hAnsi="Times New Roman" w:cs="Times New Roman"/>
          <w:sz w:val="21"/>
          <w:lang w:val="el-GR"/>
        </w:rPr>
        <w:t xml:space="preserve">Η  Αναπληρώτρια </w:t>
      </w:r>
      <w:r w:rsidRPr="004F53E3">
        <w:rPr>
          <w:rFonts w:ascii="Times New Roman" w:hAnsi="Times New Roman" w:cs="Times New Roman"/>
          <w:sz w:val="21"/>
          <w:lang w:val="el-GR"/>
        </w:rPr>
        <w:t xml:space="preserve"> Προϊστ</w:t>
      </w:r>
      <w:r w:rsidR="00A72CBC">
        <w:rPr>
          <w:rFonts w:ascii="Times New Roman" w:hAnsi="Times New Roman" w:cs="Times New Roman"/>
          <w:sz w:val="21"/>
          <w:lang w:val="el-GR"/>
        </w:rPr>
        <w:t>αμένη</w:t>
      </w:r>
      <w:r w:rsidRPr="004F53E3">
        <w:rPr>
          <w:rFonts w:ascii="Times New Roman" w:hAnsi="Times New Roman" w:cs="Times New Roman"/>
          <w:sz w:val="21"/>
          <w:lang w:val="el-GR"/>
        </w:rPr>
        <w:t xml:space="preserve"> της Γραμματείας του Τμήματος καταρτίζει ετησίως, κατάλογο, ο οποίος περιλαμβάνει το σύνολο των φοιτητών, που </w:t>
      </w:r>
      <w:r w:rsidR="004F53E3" w:rsidRPr="004F53E3">
        <w:rPr>
          <w:rFonts w:ascii="Times New Roman" w:hAnsi="Times New Roman" w:cs="Times New Roman"/>
          <w:sz w:val="21"/>
          <w:lang w:val="el-GR"/>
        </w:rPr>
        <w:t>διαγράφονται</w:t>
      </w:r>
      <w:r w:rsidRPr="004F53E3">
        <w:rPr>
          <w:rFonts w:ascii="Times New Roman" w:hAnsi="Times New Roman" w:cs="Times New Roman"/>
          <w:sz w:val="21"/>
          <w:lang w:val="el-GR"/>
        </w:rPr>
        <w:t xml:space="preserve"> αυτοδικαίως λόγω υπέρβασης της ανώτατης χρονικής διάρκειας φοίτησης. Ο κατάλογος επέχει θέση διαπιστωτικής πράξης διαγραφής, αναρτάται </w:t>
      </w:r>
      <w:proofErr w:type="spellStart"/>
      <w:r w:rsidRPr="004F53E3">
        <w:rPr>
          <w:rFonts w:ascii="Times New Roman" w:hAnsi="Times New Roman" w:cs="Times New Roman"/>
          <w:sz w:val="21"/>
          <w:lang w:val="el-GR"/>
        </w:rPr>
        <w:t>ανωνυμοποιημένα</w:t>
      </w:r>
      <w:proofErr w:type="spellEnd"/>
      <w:r w:rsidRPr="004F53E3">
        <w:rPr>
          <w:rFonts w:ascii="Times New Roman" w:hAnsi="Times New Roman" w:cs="Times New Roman"/>
          <w:sz w:val="21"/>
          <w:lang w:val="el-GR"/>
        </w:rPr>
        <w:t xml:space="preserve"> στην ιστοσελίδα του Τμήματος και αποστέλλεται στη Γενική Διεύθυνση Ανώτατης Εκπαίδευσης του Υπουργείου Παιδείας, Θρησκευμάτων και Αθλητισμού έως την 31η Δεκεμβρίου κάθε έτους. </w:t>
      </w:r>
    </w:p>
    <w:p w14:paraId="30FE1B01" w14:textId="5D276EE3" w:rsidR="00D10A12" w:rsidRPr="004F53E3" w:rsidRDefault="00000000" w:rsidP="00437583">
      <w:pPr>
        <w:spacing w:before="300" w:after="300"/>
        <w:ind w:left="120"/>
        <w:jc w:val="both"/>
        <w:rPr>
          <w:rFonts w:ascii="Times New Roman" w:hAnsi="Times New Roman" w:cs="Times New Roman"/>
          <w:lang w:val="el-GR"/>
        </w:rPr>
      </w:pPr>
      <w:r w:rsidRPr="004F53E3">
        <w:rPr>
          <w:rFonts w:ascii="Times New Roman" w:hAnsi="Times New Roman" w:cs="Times New Roman"/>
          <w:sz w:val="21"/>
          <w:lang w:val="el-GR"/>
        </w:rPr>
        <w:t xml:space="preserve">Πράξεις ή παραλείψεις των ακαδημαϊκών και διοικητικών οργάνων του Ιδρύματος, οι οποίες κατατείνουν στη μη εφαρμογή ή την πλημμελή εφαρμογή του παρόντος, συνιστούν πειθαρχικό παράπτωμα και λαμβάνονται υπόψη για την έκδοση της απόφασης κατανομής της τακτικής δημόσιας επιχορήγησης της περ. ε) της παρ. 2 του άρθρου 16 του ν. 4653/2020 (Α’ 12) στο Α.Ε.Ι. Το Υπουργείο Παιδείας, Θρησκευμάτων και Αθλητισμού διενεργεί έλεγχο νομιμότητας για την τήρηση των διατάξεων του παρόντος, προκειμένου να ανακληθούν, εντός εύλογου χρόνου, τυχόν παράνομες πράξεις, συμπεριλαμβανομένων των τίτλων, πιστοποιητικών ή βεβαιώσεων σπουδών που έχουν εκδοθεί κατά παράβαση των κανόνων για την ανώτατη διάρκεια φοίτησης ή να προβούν τα αρμόδια όργανα του Ιδρύματος στις τυχόν οφειλόμενες ενέργειες. Τα σχετικά ευρήματα διαβιβάζονται στην αρμόδια Εισαγγελική Αρχή για τη διερεύνηση τυχόν ποινικών ευθυνών. </w:t>
      </w:r>
    </w:p>
    <w:sectPr w:rsidR="00D10A12" w:rsidRPr="004F53E3">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592C6" w14:textId="77777777" w:rsidR="00CC1596" w:rsidRDefault="00CC1596" w:rsidP="00136AA2">
      <w:pPr>
        <w:spacing w:after="0" w:line="240" w:lineRule="auto"/>
      </w:pPr>
      <w:r>
        <w:separator/>
      </w:r>
    </w:p>
  </w:endnote>
  <w:endnote w:type="continuationSeparator" w:id="0">
    <w:p w14:paraId="482AF462" w14:textId="77777777" w:rsidR="00CC1596" w:rsidRDefault="00CC1596" w:rsidP="0013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4F92" w14:textId="77777777" w:rsidR="00136AA2" w:rsidRDefault="00136AA2">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344802"/>
      <w:docPartObj>
        <w:docPartGallery w:val="Page Numbers (Bottom of Page)"/>
        <w:docPartUnique/>
      </w:docPartObj>
    </w:sdtPr>
    <w:sdtContent>
      <w:p w14:paraId="21ED03A6" w14:textId="5449182B" w:rsidR="00136AA2" w:rsidRDefault="00136AA2">
        <w:pPr>
          <w:pStyle w:val="af"/>
          <w:jc w:val="right"/>
        </w:pPr>
        <w:r>
          <w:fldChar w:fldCharType="begin"/>
        </w:r>
        <w:r>
          <w:instrText>PAGE   \* MERGEFORMAT</w:instrText>
        </w:r>
        <w:r>
          <w:fldChar w:fldCharType="separate"/>
        </w:r>
        <w:r>
          <w:rPr>
            <w:lang w:val="el-GR"/>
          </w:rPr>
          <w:t>2</w:t>
        </w:r>
        <w:r>
          <w:fldChar w:fldCharType="end"/>
        </w:r>
      </w:p>
    </w:sdtContent>
  </w:sdt>
  <w:p w14:paraId="6E70F2A5" w14:textId="77777777" w:rsidR="00136AA2" w:rsidRDefault="00136AA2">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4E13" w14:textId="77777777" w:rsidR="00136AA2" w:rsidRDefault="00136AA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C800" w14:textId="77777777" w:rsidR="00CC1596" w:rsidRDefault="00CC1596" w:rsidP="00136AA2">
      <w:pPr>
        <w:spacing w:after="0" w:line="240" w:lineRule="auto"/>
      </w:pPr>
      <w:r>
        <w:separator/>
      </w:r>
    </w:p>
  </w:footnote>
  <w:footnote w:type="continuationSeparator" w:id="0">
    <w:p w14:paraId="3100AFF2" w14:textId="77777777" w:rsidR="00CC1596" w:rsidRDefault="00CC1596" w:rsidP="0013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D386" w14:textId="77777777" w:rsidR="00136AA2" w:rsidRDefault="00136A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B683" w14:textId="77777777" w:rsidR="00136AA2" w:rsidRDefault="00136AA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4D5D" w14:textId="77777777" w:rsidR="00136AA2" w:rsidRDefault="00136AA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11E24"/>
    <w:multiLevelType w:val="multilevel"/>
    <w:tmpl w:val="32762AA4"/>
    <w:lvl w:ilvl="0">
      <w:start w:val="3"/>
      <w:numFmt w:val="decimal"/>
      <w:lvlText w:val="%1."/>
      <w:lvlJc w:val="left"/>
      <w:pPr>
        <w:ind w:left="936" w:hanging="360"/>
      </w:pPr>
      <w:rPr>
        <w:rFonts w:hint="default"/>
      </w:rPr>
    </w:lvl>
    <w:lvl w:ilvl="1">
      <w:start w:val="1"/>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016" w:hanging="1440"/>
      </w:pPr>
      <w:rPr>
        <w:rFonts w:hint="default"/>
      </w:rPr>
    </w:lvl>
  </w:abstractNum>
  <w:abstractNum w:abstractNumId="1" w15:restartNumberingAfterBreak="0">
    <w:nsid w:val="5C5F0400"/>
    <w:multiLevelType w:val="hybridMultilevel"/>
    <w:tmpl w:val="4A46B18E"/>
    <w:lvl w:ilvl="0" w:tplc="52DC1D52">
      <w:start w:val="1"/>
      <w:numFmt w:val="decimal"/>
      <w:lvlText w:val="%1."/>
      <w:lvlJc w:val="left"/>
      <w:pPr>
        <w:ind w:left="528" w:hanging="360"/>
      </w:pPr>
      <w:rPr>
        <w:rFonts w:hint="default"/>
        <w:b/>
      </w:rPr>
    </w:lvl>
    <w:lvl w:ilvl="1" w:tplc="04080019" w:tentative="1">
      <w:start w:val="1"/>
      <w:numFmt w:val="lowerLetter"/>
      <w:lvlText w:val="%2."/>
      <w:lvlJc w:val="left"/>
      <w:pPr>
        <w:ind w:left="1248" w:hanging="360"/>
      </w:pPr>
    </w:lvl>
    <w:lvl w:ilvl="2" w:tplc="0408001B" w:tentative="1">
      <w:start w:val="1"/>
      <w:numFmt w:val="lowerRoman"/>
      <w:lvlText w:val="%3."/>
      <w:lvlJc w:val="right"/>
      <w:pPr>
        <w:ind w:left="1968" w:hanging="180"/>
      </w:pPr>
    </w:lvl>
    <w:lvl w:ilvl="3" w:tplc="0408000F" w:tentative="1">
      <w:start w:val="1"/>
      <w:numFmt w:val="decimal"/>
      <w:lvlText w:val="%4."/>
      <w:lvlJc w:val="left"/>
      <w:pPr>
        <w:ind w:left="2688" w:hanging="360"/>
      </w:pPr>
    </w:lvl>
    <w:lvl w:ilvl="4" w:tplc="04080019" w:tentative="1">
      <w:start w:val="1"/>
      <w:numFmt w:val="lowerLetter"/>
      <w:lvlText w:val="%5."/>
      <w:lvlJc w:val="left"/>
      <w:pPr>
        <w:ind w:left="3408" w:hanging="360"/>
      </w:pPr>
    </w:lvl>
    <w:lvl w:ilvl="5" w:tplc="0408001B" w:tentative="1">
      <w:start w:val="1"/>
      <w:numFmt w:val="lowerRoman"/>
      <w:lvlText w:val="%6."/>
      <w:lvlJc w:val="right"/>
      <w:pPr>
        <w:ind w:left="4128" w:hanging="180"/>
      </w:pPr>
    </w:lvl>
    <w:lvl w:ilvl="6" w:tplc="0408000F" w:tentative="1">
      <w:start w:val="1"/>
      <w:numFmt w:val="decimal"/>
      <w:lvlText w:val="%7."/>
      <w:lvlJc w:val="left"/>
      <w:pPr>
        <w:ind w:left="4848" w:hanging="360"/>
      </w:pPr>
    </w:lvl>
    <w:lvl w:ilvl="7" w:tplc="04080019" w:tentative="1">
      <w:start w:val="1"/>
      <w:numFmt w:val="lowerLetter"/>
      <w:lvlText w:val="%8."/>
      <w:lvlJc w:val="left"/>
      <w:pPr>
        <w:ind w:left="5568" w:hanging="360"/>
      </w:pPr>
    </w:lvl>
    <w:lvl w:ilvl="8" w:tplc="0408001B" w:tentative="1">
      <w:start w:val="1"/>
      <w:numFmt w:val="lowerRoman"/>
      <w:lvlText w:val="%9."/>
      <w:lvlJc w:val="right"/>
      <w:pPr>
        <w:ind w:left="6288" w:hanging="180"/>
      </w:pPr>
    </w:lvl>
  </w:abstractNum>
  <w:num w:numId="1" w16cid:durableId="1889490253">
    <w:abstractNumId w:val="1"/>
  </w:num>
  <w:num w:numId="2" w16cid:durableId="35411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A12"/>
    <w:rsid w:val="00081EBD"/>
    <w:rsid w:val="00096887"/>
    <w:rsid w:val="000B04D3"/>
    <w:rsid w:val="000B1498"/>
    <w:rsid w:val="000B1F3A"/>
    <w:rsid w:val="000D5D97"/>
    <w:rsid w:val="000F017D"/>
    <w:rsid w:val="000F6D7D"/>
    <w:rsid w:val="00102977"/>
    <w:rsid w:val="0010535F"/>
    <w:rsid w:val="0013155B"/>
    <w:rsid w:val="00136AA2"/>
    <w:rsid w:val="00157DEE"/>
    <w:rsid w:val="001C1A45"/>
    <w:rsid w:val="001C5CA7"/>
    <w:rsid w:val="001D5562"/>
    <w:rsid w:val="00206989"/>
    <w:rsid w:val="002153F0"/>
    <w:rsid w:val="002259F7"/>
    <w:rsid w:val="002333C2"/>
    <w:rsid w:val="0027532C"/>
    <w:rsid w:val="002D21C3"/>
    <w:rsid w:val="00324E41"/>
    <w:rsid w:val="00332AB4"/>
    <w:rsid w:val="00352D70"/>
    <w:rsid w:val="00361B54"/>
    <w:rsid w:val="00437583"/>
    <w:rsid w:val="00467CF9"/>
    <w:rsid w:val="004A2675"/>
    <w:rsid w:val="004C610B"/>
    <w:rsid w:val="004F53E3"/>
    <w:rsid w:val="00544F2D"/>
    <w:rsid w:val="005A2231"/>
    <w:rsid w:val="005B78F5"/>
    <w:rsid w:val="005C6645"/>
    <w:rsid w:val="005F0B96"/>
    <w:rsid w:val="00692365"/>
    <w:rsid w:val="006C2FAD"/>
    <w:rsid w:val="006F27D9"/>
    <w:rsid w:val="0076605C"/>
    <w:rsid w:val="007678EB"/>
    <w:rsid w:val="00800A10"/>
    <w:rsid w:val="0087358C"/>
    <w:rsid w:val="0087554A"/>
    <w:rsid w:val="008B05FE"/>
    <w:rsid w:val="009045A9"/>
    <w:rsid w:val="0097394D"/>
    <w:rsid w:val="009A7E78"/>
    <w:rsid w:val="009E4262"/>
    <w:rsid w:val="00A6100D"/>
    <w:rsid w:val="00A72CBC"/>
    <w:rsid w:val="00A83F87"/>
    <w:rsid w:val="00AB6CF5"/>
    <w:rsid w:val="00AC50BD"/>
    <w:rsid w:val="00B2306F"/>
    <w:rsid w:val="00B35447"/>
    <w:rsid w:val="00B426FA"/>
    <w:rsid w:val="00BB13E0"/>
    <w:rsid w:val="00BE6082"/>
    <w:rsid w:val="00C558FD"/>
    <w:rsid w:val="00C73442"/>
    <w:rsid w:val="00C76A02"/>
    <w:rsid w:val="00C85B4E"/>
    <w:rsid w:val="00CC1596"/>
    <w:rsid w:val="00D10A12"/>
    <w:rsid w:val="00D1359C"/>
    <w:rsid w:val="00D312E6"/>
    <w:rsid w:val="00D659A8"/>
    <w:rsid w:val="00DA1A9B"/>
    <w:rsid w:val="00DB6E15"/>
    <w:rsid w:val="00DF7BDB"/>
    <w:rsid w:val="00E3008B"/>
    <w:rsid w:val="00E31A09"/>
    <w:rsid w:val="00E77FC7"/>
    <w:rsid w:val="00EF133B"/>
    <w:rsid w:val="00EF1656"/>
    <w:rsid w:val="00F11A74"/>
    <w:rsid w:val="00F53DA9"/>
    <w:rsid w:val="00F713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775B"/>
  <w15:docId w15:val="{7FB337A3-5466-416E-B643-527FD969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D9"/>
    <w:pPr>
      <w:tabs>
        <w:tab w:val="center" w:pos="4680"/>
        <w:tab w:val="right" w:pos="9360"/>
      </w:tabs>
    </w:pPr>
  </w:style>
  <w:style w:type="character" w:customStyle="1" w:styleId="Char">
    <w:name w:val="Κεφαλίδα Char"/>
    <w:basedOn w:val="a0"/>
    <w:link w:val="a3"/>
    <w:uiPriority w:val="99"/>
    <w:rsid w:val="00841CD9"/>
  </w:style>
  <w:style w:type="character" w:customStyle="1" w:styleId="1Char">
    <w:name w:val="Επικεφαλίδα 1 Char"/>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Char">
    <w:name w:val="Επικεφαλίδα 2 Char"/>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Char">
    <w:name w:val="Επικεφαλίδα 3 Char"/>
    <w:basedOn w:val="a0"/>
    <w:link w:val="3"/>
    <w:uiPriority w:val="9"/>
    <w:rsid w:val="00841CD9"/>
    <w:rPr>
      <w:rFonts w:asciiTheme="majorHAnsi" w:eastAsiaTheme="majorEastAsia" w:hAnsiTheme="majorHAnsi" w:cstheme="majorBidi"/>
      <w:b/>
      <w:bCs/>
      <w:color w:val="4472C4" w:themeColor="accent1"/>
    </w:rPr>
  </w:style>
  <w:style w:type="character" w:customStyle="1" w:styleId="4Char">
    <w:name w:val="Επικεφαλίδα 4 Char"/>
    <w:basedOn w:val="a0"/>
    <w:link w:val="4"/>
    <w:uiPriority w:val="9"/>
    <w:rsid w:val="00841CD9"/>
    <w:rPr>
      <w:rFonts w:asciiTheme="majorHAnsi" w:eastAsiaTheme="majorEastAsia" w:hAnsiTheme="majorHAnsi" w:cstheme="majorBidi"/>
      <w:b/>
      <w:bCs/>
      <w:i/>
      <w:iCs/>
      <w:color w:val="4472C4" w:themeColor="accent1"/>
    </w:rPr>
  </w:style>
  <w:style w:type="paragraph" w:styleId="a4">
    <w:name w:val="Normal Indent"/>
    <w:basedOn w:val="a"/>
    <w:uiPriority w:val="99"/>
    <w:unhideWhenUsed/>
    <w:rsid w:val="00841CD9"/>
    <w:pPr>
      <w:ind w:left="720"/>
    </w:pPr>
  </w:style>
  <w:style w:type="paragraph" w:styleId="a5">
    <w:name w:val="Subtitle"/>
    <w:basedOn w:val="a"/>
    <w:next w:val="a"/>
    <w:link w:val="Char0"/>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Char0">
    <w:name w:val="Υπότιτλος Char"/>
    <w:basedOn w:val="a0"/>
    <w:link w:val="a5"/>
    <w:uiPriority w:val="11"/>
    <w:rsid w:val="00841CD9"/>
    <w:rPr>
      <w:rFonts w:asciiTheme="majorHAnsi" w:eastAsiaTheme="majorEastAsia" w:hAnsiTheme="majorHAnsi" w:cstheme="majorBidi"/>
      <w:i/>
      <w:iCs/>
      <w:color w:val="4472C4" w:themeColor="accent1"/>
      <w:spacing w:val="15"/>
      <w:sz w:val="24"/>
      <w:szCs w:val="24"/>
    </w:rPr>
  </w:style>
  <w:style w:type="paragraph" w:styleId="a6">
    <w:name w:val="Title"/>
    <w:basedOn w:val="a"/>
    <w:next w:val="a"/>
    <w:link w:val="Char1"/>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1">
    <w:name w:val="Τίτλος Char"/>
    <w:basedOn w:val="a0"/>
    <w:link w:val="a6"/>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7">
    <w:name w:val="Emphasis"/>
    <w:basedOn w:val="a0"/>
    <w:uiPriority w:val="20"/>
    <w:qFormat/>
    <w:rsid w:val="00D1197D"/>
    <w:rPr>
      <w:i/>
      <w:iCs/>
    </w:rPr>
  </w:style>
  <w:style w:type="character" w:styleId="-">
    <w:name w:val="Hyperlink"/>
    <w:basedOn w:val="a0"/>
    <w:uiPriority w:val="99"/>
    <w:unhideWhenUsed/>
    <w:rPr>
      <w:color w:val="0563C1" w:themeColor="hyperlink"/>
      <w:u w:val="single"/>
    </w:rPr>
  </w:style>
  <w:style w:type="table" w:styleId="a8">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a">
    <w:name w:val="List Paragraph"/>
    <w:basedOn w:val="a"/>
    <w:uiPriority w:val="99"/>
    <w:rsid w:val="00A83F87"/>
    <w:pPr>
      <w:ind w:left="720"/>
      <w:contextualSpacing/>
    </w:pPr>
  </w:style>
  <w:style w:type="character" w:styleId="ab">
    <w:name w:val="annotation reference"/>
    <w:basedOn w:val="a0"/>
    <w:uiPriority w:val="99"/>
    <w:semiHidden/>
    <w:unhideWhenUsed/>
    <w:rsid w:val="00C558FD"/>
    <w:rPr>
      <w:sz w:val="16"/>
      <w:szCs w:val="16"/>
    </w:rPr>
  </w:style>
  <w:style w:type="paragraph" w:styleId="ac">
    <w:name w:val="annotation text"/>
    <w:basedOn w:val="a"/>
    <w:link w:val="Char2"/>
    <w:uiPriority w:val="99"/>
    <w:unhideWhenUsed/>
    <w:rsid w:val="00C558FD"/>
    <w:pPr>
      <w:spacing w:line="240" w:lineRule="auto"/>
    </w:pPr>
    <w:rPr>
      <w:sz w:val="20"/>
      <w:szCs w:val="20"/>
    </w:rPr>
  </w:style>
  <w:style w:type="character" w:customStyle="1" w:styleId="Char2">
    <w:name w:val="Κείμενο σχολίου Char"/>
    <w:basedOn w:val="a0"/>
    <w:link w:val="ac"/>
    <w:uiPriority w:val="99"/>
    <w:rsid w:val="00C558FD"/>
    <w:rPr>
      <w:sz w:val="20"/>
      <w:szCs w:val="20"/>
    </w:rPr>
  </w:style>
  <w:style w:type="paragraph" w:styleId="ad">
    <w:name w:val="annotation subject"/>
    <w:basedOn w:val="ac"/>
    <w:next w:val="ac"/>
    <w:link w:val="Char3"/>
    <w:uiPriority w:val="99"/>
    <w:semiHidden/>
    <w:unhideWhenUsed/>
    <w:rsid w:val="00C558FD"/>
    <w:rPr>
      <w:b/>
      <w:bCs/>
    </w:rPr>
  </w:style>
  <w:style w:type="character" w:customStyle="1" w:styleId="Char3">
    <w:name w:val="Θέμα σχολίου Char"/>
    <w:basedOn w:val="Char2"/>
    <w:link w:val="ad"/>
    <w:uiPriority w:val="99"/>
    <w:semiHidden/>
    <w:rsid w:val="00C558FD"/>
    <w:rPr>
      <w:b/>
      <w:bCs/>
      <w:sz w:val="20"/>
      <w:szCs w:val="20"/>
    </w:rPr>
  </w:style>
  <w:style w:type="character" w:styleId="ae">
    <w:name w:val="Unresolved Mention"/>
    <w:basedOn w:val="a0"/>
    <w:uiPriority w:val="99"/>
    <w:semiHidden/>
    <w:unhideWhenUsed/>
    <w:rsid w:val="0076605C"/>
    <w:rPr>
      <w:color w:val="605E5C"/>
      <w:shd w:val="clear" w:color="auto" w:fill="E1DFDD"/>
    </w:rPr>
  </w:style>
  <w:style w:type="paragraph" w:styleId="af">
    <w:name w:val="footer"/>
    <w:basedOn w:val="a"/>
    <w:link w:val="Char4"/>
    <w:uiPriority w:val="99"/>
    <w:unhideWhenUsed/>
    <w:rsid w:val="00136AA2"/>
    <w:pPr>
      <w:tabs>
        <w:tab w:val="center" w:pos="4153"/>
        <w:tab w:val="right" w:pos="8306"/>
      </w:tabs>
      <w:spacing w:after="0" w:line="240" w:lineRule="auto"/>
    </w:pPr>
  </w:style>
  <w:style w:type="character" w:customStyle="1" w:styleId="Char4">
    <w:name w:val="Υποσέλιδο Char"/>
    <w:basedOn w:val="a0"/>
    <w:link w:val="af"/>
    <w:uiPriority w:val="99"/>
    <w:rsid w:val="00136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cr_log@aua.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880</Words>
  <Characters>4754</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 Κάστιζα</dc:creator>
  <cp:lastModifiedBy>Vasiliki Kastiza</cp:lastModifiedBy>
  <cp:revision>13</cp:revision>
  <dcterms:created xsi:type="dcterms:W3CDTF">2025-09-08T11:26:00Z</dcterms:created>
  <dcterms:modified xsi:type="dcterms:W3CDTF">2025-11-11T10:04:00Z</dcterms:modified>
</cp:coreProperties>
</file>